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2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324"/>
        <w:gridCol w:w="1800"/>
      </w:tblGrid>
      <w:tr w:rsidR="001F0083" w:rsidRPr="00101976" w:rsidTr="00737FB0">
        <w:tc>
          <w:tcPr>
            <w:tcW w:w="11124" w:type="dxa"/>
            <w:gridSpan w:val="2"/>
            <w:tcBorders>
              <w:top w:val="single" w:sz="4" w:space="0" w:color="808080"/>
            </w:tcBorders>
            <w:shd w:val="clear" w:color="auto" w:fill="D9D9D9"/>
            <w:vAlign w:val="center"/>
          </w:tcPr>
          <w:p w:rsidR="005A2106" w:rsidRPr="001B4BFF" w:rsidRDefault="002B541E" w:rsidP="00A81D38">
            <w:pPr>
              <w:pStyle w:val="Default"/>
              <w:jc w:val="center"/>
              <w:rPr>
                <w:b/>
                <w:bCs/>
                <w:caps/>
              </w:rPr>
            </w:pPr>
            <w:r>
              <w:rPr>
                <w:color w:val="003265"/>
                <w:sz w:val="32"/>
                <w:szCs w:val="32"/>
              </w:rPr>
              <w:t xml:space="preserve">Processing </w:t>
            </w:r>
            <w:r w:rsidR="00A81D38">
              <w:rPr>
                <w:b/>
                <w:i/>
                <w:color w:val="003265"/>
                <w:sz w:val="32"/>
                <w:szCs w:val="32"/>
                <w:u w:val="single"/>
              </w:rPr>
              <w:t>On-Call</w:t>
            </w:r>
            <w:r w:rsidR="002539CC">
              <w:rPr>
                <w:b/>
                <w:i/>
                <w:color w:val="003265"/>
                <w:sz w:val="32"/>
                <w:szCs w:val="32"/>
                <w:u w:val="single"/>
              </w:rPr>
              <w:t xml:space="preserve">/MOU </w:t>
            </w:r>
            <w:r>
              <w:rPr>
                <w:color w:val="003265"/>
                <w:sz w:val="32"/>
                <w:szCs w:val="32"/>
              </w:rPr>
              <w:t>Consultant Contracts</w:t>
            </w:r>
            <w:r w:rsidR="00DA0162">
              <w:rPr>
                <w:color w:val="003265"/>
                <w:sz w:val="32"/>
                <w:szCs w:val="32"/>
              </w:rPr>
              <w:t xml:space="preserve"> </w:t>
            </w:r>
            <w:r>
              <w:rPr>
                <w:color w:val="003265"/>
                <w:sz w:val="32"/>
                <w:szCs w:val="32"/>
              </w:rPr>
              <w:t>Checklist</w:t>
            </w:r>
            <w:r w:rsidR="0060531A">
              <w:rPr>
                <w:color w:val="003265"/>
                <w:sz w:val="32"/>
                <w:szCs w:val="32"/>
              </w:rPr>
              <w:t xml:space="preserve"> </w:t>
            </w:r>
            <w:r w:rsidR="0060531A" w:rsidRPr="0060531A">
              <w:rPr>
                <w:i/>
                <w:color w:val="003265"/>
                <w:sz w:val="20"/>
                <w:szCs w:val="20"/>
              </w:rPr>
              <w:t>(see EPG 134)</w:t>
            </w:r>
          </w:p>
        </w:tc>
      </w:tr>
      <w:tr w:rsidR="00584387" w:rsidRPr="00101976" w:rsidTr="00737FB0">
        <w:tc>
          <w:tcPr>
            <w:tcW w:w="11124" w:type="dxa"/>
            <w:gridSpan w:val="2"/>
            <w:shd w:val="clear" w:color="auto" w:fill="D9D9D9"/>
            <w:vAlign w:val="center"/>
          </w:tcPr>
          <w:p w:rsidR="00584387" w:rsidRPr="009911A2" w:rsidRDefault="00584387" w:rsidP="00584387">
            <w:pPr>
              <w:spacing w:before="60" w:after="60"/>
              <w:rPr>
                <w:b/>
                <w:sz w:val="18"/>
                <w:u w:val="single"/>
              </w:rPr>
            </w:pPr>
            <w:r w:rsidRPr="009911A2">
              <w:rPr>
                <w:b/>
                <w:sz w:val="18"/>
                <w:u w:val="single"/>
              </w:rPr>
              <w:t>1</w:t>
            </w:r>
            <w:r>
              <w:rPr>
                <w:b/>
                <w:sz w:val="18"/>
                <w:u w:val="single"/>
              </w:rPr>
              <w:t>:  PE Funding (EPG 134.2.2.1)</w:t>
            </w:r>
          </w:p>
        </w:tc>
      </w:tr>
      <w:tr w:rsidR="00584387" w:rsidRPr="00101976" w:rsidTr="00737FB0">
        <w:tc>
          <w:tcPr>
            <w:tcW w:w="11124" w:type="dxa"/>
            <w:gridSpan w:val="2"/>
            <w:shd w:val="clear" w:color="auto" w:fill="auto"/>
            <w:vAlign w:val="center"/>
          </w:tcPr>
          <w:p w:rsidR="00584387" w:rsidRPr="009911A2" w:rsidRDefault="00584387" w:rsidP="002539CC">
            <w:pPr>
              <w:spacing w:before="60" w:after="60"/>
              <w:rPr>
                <w:b/>
                <w:sz w:val="18"/>
                <w:u w:val="single"/>
              </w:rPr>
            </w:pPr>
            <w:r>
              <w:rPr>
                <w:sz w:val="18"/>
              </w:rPr>
              <w:t xml:space="preserve">PE funds must be identified in the STIP in order to utilize the DBC </w:t>
            </w:r>
            <w:proofErr w:type="gramStart"/>
            <w:r>
              <w:rPr>
                <w:sz w:val="18"/>
              </w:rPr>
              <w:t>Budget,</w:t>
            </w:r>
            <w:proofErr w:type="gramEnd"/>
            <w:r>
              <w:rPr>
                <w:sz w:val="18"/>
              </w:rPr>
              <w:t xml:space="preserve"> otherwise the Dist</w:t>
            </w:r>
            <w:r w:rsidR="00980819">
              <w:rPr>
                <w:sz w:val="18"/>
              </w:rPr>
              <w:t>rict</w:t>
            </w:r>
            <w:r>
              <w:rPr>
                <w:sz w:val="18"/>
              </w:rPr>
              <w:t>/Div</w:t>
            </w:r>
            <w:r w:rsidR="00980819">
              <w:rPr>
                <w:sz w:val="18"/>
              </w:rPr>
              <w:t>ision</w:t>
            </w:r>
            <w:r>
              <w:rPr>
                <w:sz w:val="18"/>
              </w:rPr>
              <w:t xml:space="preserve"> must use their own budget to cover the cost of the consultant contract.</w:t>
            </w:r>
          </w:p>
        </w:tc>
      </w:tr>
      <w:tr w:rsidR="00763887" w:rsidRPr="00101976" w:rsidTr="00737FB0">
        <w:tc>
          <w:tcPr>
            <w:tcW w:w="11124" w:type="dxa"/>
            <w:gridSpan w:val="2"/>
            <w:shd w:val="clear" w:color="auto" w:fill="D9D9D9"/>
            <w:vAlign w:val="center"/>
          </w:tcPr>
          <w:p w:rsidR="00763887" w:rsidRPr="009911A2" w:rsidRDefault="00F10D99" w:rsidP="00F10D99">
            <w:pPr>
              <w:spacing w:before="60" w:after="60"/>
              <w:rPr>
                <w:rFonts w:cs="Arial"/>
                <w:b/>
                <w:sz w:val="32"/>
                <w:szCs w:val="32"/>
                <w:u w:val="single"/>
              </w:rPr>
            </w:pPr>
            <w:r>
              <w:rPr>
                <w:b/>
                <w:sz w:val="18"/>
                <w:u w:val="single"/>
              </w:rPr>
              <w:t>2</w:t>
            </w:r>
            <w:r w:rsidRPr="009911A2">
              <w:rPr>
                <w:b/>
                <w:sz w:val="18"/>
                <w:u w:val="single"/>
              </w:rPr>
              <w:t xml:space="preserve">: </w:t>
            </w:r>
            <w:r>
              <w:rPr>
                <w:b/>
                <w:sz w:val="18"/>
                <w:u w:val="single"/>
              </w:rPr>
              <w:t xml:space="preserve"> MOU Contract on CCO’s SharePoint Site (EPG 134.2.4) </w:t>
            </w:r>
          </w:p>
        </w:tc>
      </w:tr>
      <w:tr w:rsidR="00763887" w:rsidRPr="00101976" w:rsidTr="00737FB0">
        <w:tc>
          <w:tcPr>
            <w:tcW w:w="9324" w:type="dxa"/>
          </w:tcPr>
          <w:p w:rsidR="00823C9C" w:rsidRDefault="00F10D99" w:rsidP="00F10D99">
            <w:pPr>
              <w:spacing w:after="60"/>
              <w:ind w:left="36"/>
              <w:rPr>
                <w:sz w:val="18"/>
              </w:rPr>
            </w:pPr>
            <w:r>
              <w:rPr>
                <w:sz w:val="18"/>
              </w:rPr>
              <w:t xml:space="preserve">District/Division to choose the MOU contract from </w:t>
            </w:r>
            <w:hyperlink r:id="rId11" w:history="1">
              <w:r w:rsidRPr="00F10D99">
                <w:rPr>
                  <w:rStyle w:val="Hyperlink"/>
                  <w:sz w:val="18"/>
                </w:rPr>
                <w:t>CCO’s SharePoint Site</w:t>
              </w:r>
            </w:hyperlink>
            <w:r>
              <w:rPr>
                <w:sz w:val="18"/>
              </w:rPr>
              <w:t>.  The federal MOU contract must be used for all MOU’s unless approved by the PSC to use a state funded contract.</w:t>
            </w:r>
            <w:r w:rsidDel="00F10D99">
              <w:rPr>
                <w:sz w:val="18"/>
              </w:rPr>
              <w:t xml:space="preserve"> </w:t>
            </w:r>
          </w:p>
        </w:tc>
        <w:tc>
          <w:tcPr>
            <w:tcW w:w="1800" w:type="dxa"/>
            <w:vAlign w:val="center"/>
          </w:tcPr>
          <w:p w:rsidR="00763887" w:rsidRPr="001B4BFF" w:rsidRDefault="00763887" w:rsidP="00F10D99">
            <w:pPr>
              <w:jc w:val="center"/>
              <w:rPr>
                <w:rFonts w:cs="Arial"/>
                <w:sz w:val="32"/>
                <w:szCs w:val="32"/>
              </w:rPr>
            </w:pPr>
            <w:r w:rsidRPr="001B4BFF">
              <w:rPr>
                <w:rFonts w:cs="Arial"/>
                <w:sz w:val="32"/>
                <w:szCs w:val="32"/>
              </w:rPr>
              <w:t>□</w:t>
            </w:r>
          </w:p>
        </w:tc>
      </w:tr>
      <w:tr w:rsidR="002539CC" w:rsidRPr="00101976" w:rsidTr="00737FB0">
        <w:tc>
          <w:tcPr>
            <w:tcW w:w="11124" w:type="dxa"/>
            <w:gridSpan w:val="2"/>
            <w:shd w:val="clear" w:color="auto" w:fill="D9D9D9"/>
            <w:vAlign w:val="center"/>
          </w:tcPr>
          <w:p w:rsidR="002539CC" w:rsidRPr="001B4BFF" w:rsidRDefault="00F10D99" w:rsidP="00F10D99">
            <w:pPr>
              <w:spacing w:before="60" w:after="60"/>
              <w:rPr>
                <w:rFonts w:cs="Arial"/>
                <w:sz w:val="32"/>
                <w:szCs w:val="32"/>
              </w:rPr>
            </w:pPr>
            <w:bookmarkStart w:id="0" w:name="_GoBack"/>
            <w:r>
              <w:rPr>
                <w:b/>
                <w:sz w:val="18"/>
                <w:u w:val="single"/>
              </w:rPr>
              <w:t>3</w:t>
            </w:r>
            <w:r w:rsidRPr="009911A2">
              <w:rPr>
                <w:b/>
                <w:sz w:val="18"/>
                <w:u w:val="single"/>
              </w:rPr>
              <w:t xml:space="preserve">:  </w:t>
            </w:r>
            <w:r>
              <w:rPr>
                <w:b/>
                <w:sz w:val="18"/>
                <w:u w:val="single"/>
              </w:rPr>
              <w:t xml:space="preserve">Develop Scope of Services and Establish DBE Goal for the Consultant Contract (EPG 134.2.4) </w:t>
            </w:r>
          </w:p>
        </w:tc>
      </w:tr>
      <w:bookmarkEnd w:id="0"/>
      <w:tr w:rsidR="002539CC" w:rsidRPr="00101976" w:rsidTr="00737FB0">
        <w:tc>
          <w:tcPr>
            <w:tcW w:w="9324" w:type="dxa"/>
            <w:vAlign w:val="bottom"/>
          </w:tcPr>
          <w:p w:rsidR="002539CC" w:rsidRDefault="00F10D99" w:rsidP="00F10D99">
            <w:pPr>
              <w:spacing w:after="60"/>
              <w:ind w:left="36"/>
              <w:rPr>
                <w:sz w:val="18"/>
              </w:rPr>
            </w:pPr>
            <w:r>
              <w:rPr>
                <w:sz w:val="18"/>
              </w:rPr>
              <w:t xml:space="preserve">District/Division must develop a scope of </w:t>
            </w:r>
            <w:r w:rsidRPr="005E1D99">
              <w:rPr>
                <w:sz w:val="18"/>
                <w:szCs w:val="18"/>
              </w:rPr>
              <w:t xml:space="preserve">services to be provided for the project.  </w:t>
            </w:r>
            <w:r w:rsidRPr="005E1D99">
              <w:rPr>
                <w:rFonts w:cs="Arial"/>
                <w:color w:val="000000"/>
                <w:sz w:val="18"/>
                <w:szCs w:val="18"/>
                <w:lang w:val="en"/>
              </w:rPr>
              <w:t xml:space="preserve">Once the scope of work is defined, the MoDOT PM/CA must obtain a DBE Goal by sending the appropriate project information (including scope, county, estimated construction cost, </w:t>
            </w:r>
            <w:proofErr w:type="gramStart"/>
            <w:r w:rsidRPr="005E1D99">
              <w:rPr>
                <w:rFonts w:cs="Arial"/>
                <w:color w:val="000000"/>
                <w:sz w:val="18"/>
                <w:szCs w:val="18"/>
                <w:lang w:val="en"/>
              </w:rPr>
              <w:t>potential</w:t>
            </w:r>
            <w:proofErr w:type="gramEnd"/>
            <w:r w:rsidRPr="005E1D99">
              <w:rPr>
                <w:rFonts w:cs="Arial"/>
                <w:color w:val="000000"/>
                <w:sz w:val="18"/>
                <w:szCs w:val="18"/>
                <w:lang w:val="en"/>
              </w:rPr>
              <w:t xml:space="preserve"> subcontracting opportunities) to MoDOT External Civil Rights (ECR) for review at </w:t>
            </w:r>
            <w:hyperlink r:id="rId12" w:history="1">
              <w:r w:rsidRPr="00306436">
                <w:rPr>
                  <w:rStyle w:val="Hyperlink"/>
                  <w:rFonts w:cs="Arial"/>
                  <w:sz w:val="18"/>
                  <w:szCs w:val="18"/>
                  <w:lang w:val="en"/>
                </w:rPr>
                <w:t>DBEConsultGoal@modot.mo.gov</w:t>
              </w:r>
            </w:hyperlink>
            <w:r w:rsidRPr="005E1D99">
              <w:rPr>
                <w:rFonts w:cs="Arial"/>
                <w:color w:val="000000"/>
                <w:sz w:val="18"/>
                <w:szCs w:val="18"/>
                <w:lang w:val="en"/>
              </w:rPr>
              <w:t>.</w:t>
            </w:r>
            <w:r>
              <w:rPr>
                <w:rFonts w:cs="Arial"/>
                <w:color w:val="000000"/>
                <w:sz w:val="18"/>
                <w:szCs w:val="18"/>
                <w:lang w:val="en"/>
              </w:rPr>
              <w:t xml:space="preserve">  Once the DBE goal has been established by ECR, it shall be included in the MOU.  All consultant contracts that utilize federal funds must be reviewed by ECR, regardless of the dollar amount of the contract.</w:t>
            </w:r>
            <w:r>
              <w:rPr>
                <w:sz w:val="18"/>
              </w:rPr>
              <w:t xml:space="preserve">  </w:t>
            </w:r>
            <w:r w:rsidRPr="00EE18C8">
              <w:rPr>
                <w:rFonts w:cs="Arial"/>
                <w:color w:val="000000"/>
                <w:sz w:val="18"/>
                <w:szCs w:val="18"/>
                <w:lang w:val="en"/>
              </w:rPr>
              <w:t xml:space="preserve">If the prime consultant or any sub-consultants are DBE firms, the DBE section must be filled out. If the prime or subs are not DBE firms, the DBE section can be left blank. </w:t>
            </w:r>
          </w:p>
        </w:tc>
        <w:tc>
          <w:tcPr>
            <w:tcW w:w="1800" w:type="dxa"/>
            <w:vAlign w:val="center"/>
          </w:tcPr>
          <w:p w:rsidR="002539CC" w:rsidRPr="009911A2" w:rsidRDefault="002539CC" w:rsidP="00F10D99">
            <w:pPr>
              <w:spacing w:before="60" w:after="60"/>
              <w:jc w:val="center"/>
              <w:rPr>
                <w:rFonts w:cs="Arial"/>
                <w:b/>
                <w:sz w:val="32"/>
                <w:szCs w:val="32"/>
                <w:u w:val="single"/>
              </w:rPr>
            </w:pPr>
            <w:r w:rsidRPr="001B4BFF">
              <w:rPr>
                <w:rFonts w:cs="Arial"/>
                <w:sz w:val="32"/>
                <w:szCs w:val="32"/>
              </w:rPr>
              <w:t>□</w:t>
            </w:r>
          </w:p>
        </w:tc>
      </w:tr>
      <w:tr w:rsidR="00716D12" w:rsidRPr="00101976" w:rsidTr="00737FB0">
        <w:tc>
          <w:tcPr>
            <w:tcW w:w="11124" w:type="dxa"/>
            <w:gridSpan w:val="2"/>
            <w:shd w:val="clear" w:color="auto" w:fill="D9D9D9"/>
            <w:vAlign w:val="center"/>
          </w:tcPr>
          <w:p w:rsidR="00716D12" w:rsidRPr="001B4BFF" w:rsidRDefault="00F10D99" w:rsidP="005E1D99">
            <w:pPr>
              <w:spacing w:before="60" w:after="60"/>
              <w:rPr>
                <w:rFonts w:cs="Arial"/>
                <w:sz w:val="32"/>
                <w:szCs w:val="32"/>
              </w:rPr>
            </w:pPr>
            <w:r>
              <w:rPr>
                <w:b/>
                <w:sz w:val="18"/>
                <w:u w:val="single"/>
              </w:rPr>
              <w:t xml:space="preserve"> 4</w:t>
            </w:r>
            <w:r w:rsidRPr="009911A2">
              <w:rPr>
                <w:b/>
                <w:sz w:val="18"/>
                <w:u w:val="single"/>
              </w:rPr>
              <w:t xml:space="preserve">: </w:t>
            </w:r>
            <w:r>
              <w:rPr>
                <w:b/>
                <w:sz w:val="18"/>
                <w:u w:val="single"/>
              </w:rPr>
              <w:t xml:space="preserve"> Review the On-Call Consultant List and Choose a Consultant (EPG 134.2.4)</w:t>
            </w:r>
          </w:p>
        </w:tc>
      </w:tr>
      <w:tr w:rsidR="00EE18C8" w:rsidRPr="00101976" w:rsidTr="00737FB0">
        <w:tc>
          <w:tcPr>
            <w:tcW w:w="9324" w:type="dxa"/>
            <w:vAlign w:val="center"/>
          </w:tcPr>
          <w:p w:rsidR="00EE18C8" w:rsidRPr="005E1D99" w:rsidRDefault="00F10D99" w:rsidP="00F10D99">
            <w:pPr>
              <w:spacing w:after="60"/>
              <w:ind w:left="36"/>
              <w:rPr>
                <w:sz w:val="18"/>
              </w:rPr>
            </w:pPr>
            <w:r>
              <w:rPr>
                <w:sz w:val="18"/>
              </w:rPr>
              <w:t xml:space="preserve">The District/Division will review the on-call consultant list and choose a consultant based on the scope of services that has been developed and DBE goal established.  The on-call consultant list is found on the </w:t>
            </w:r>
            <w:hyperlink r:id="rId13" w:history="1">
              <w:r w:rsidRPr="0091199D">
                <w:rPr>
                  <w:rStyle w:val="Hyperlink"/>
                  <w:sz w:val="18"/>
                </w:rPr>
                <w:t>MoDOT Website – Consultant Services – Consultant Prequalification Requirements</w:t>
              </w:r>
            </w:hyperlink>
            <w:r>
              <w:rPr>
                <w:sz w:val="18"/>
              </w:rPr>
              <w:t xml:space="preserve">.  </w:t>
            </w:r>
            <w:r w:rsidRPr="00596EF1">
              <w:rPr>
                <w:b/>
                <w:i/>
                <w:sz w:val="18"/>
              </w:rPr>
              <w:t xml:space="preserve">**Note:  Only firms that are prequalified with MoDOT financially can be chosen from the </w:t>
            </w:r>
            <w:r>
              <w:rPr>
                <w:b/>
                <w:i/>
                <w:sz w:val="18"/>
              </w:rPr>
              <w:t>on-call consultant</w:t>
            </w:r>
            <w:r w:rsidRPr="00596EF1">
              <w:rPr>
                <w:b/>
                <w:i/>
                <w:sz w:val="18"/>
              </w:rPr>
              <w:t xml:space="preserve"> list. Firms must update their information yearly in</w:t>
            </w:r>
            <w:r>
              <w:rPr>
                <w:b/>
                <w:i/>
                <w:sz w:val="18"/>
              </w:rPr>
              <w:t xml:space="preserve"> </w:t>
            </w:r>
            <w:r w:rsidRPr="00596EF1">
              <w:rPr>
                <w:b/>
                <w:i/>
                <w:sz w:val="18"/>
              </w:rPr>
              <w:t>order to stay current on their prequalification</w:t>
            </w:r>
            <w:r>
              <w:rPr>
                <w:sz w:val="18"/>
              </w:rPr>
              <w:t xml:space="preserve">.  </w:t>
            </w:r>
            <w:hyperlink r:id="rId14" w:history="1">
              <w:r w:rsidRPr="0016791F">
                <w:rPr>
                  <w:rStyle w:val="Hyperlink"/>
                  <w:sz w:val="18"/>
                </w:rPr>
                <w:t>MoDOT’s Prequalification List</w:t>
              </w:r>
            </w:hyperlink>
            <w:r>
              <w:rPr>
                <w:sz w:val="18"/>
              </w:rPr>
              <w:t>.</w:t>
            </w:r>
          </w:p>
        </w:tc>
        <w:tc>
          <w:tcPr>
            <w:tcW w:w="1800" w:type="dxa"/>
            <w:vAlign w:val="center"/>
          </w:tcPr>
          <w:p w:rsidR="00EE18C8" w:rsidRPr="00EE18C8" w:rsidRDefault="00716D12" w:rsidP="00F10D99">
            <w:pPr>
              <w:spacing w:after="60"/>
              <w:ind w:left="6"/>
              <w:jc w:val="center"/>
              <w:rPr>
                <w:rFonts w:cs="Arial"/>
                <w:b/>
                <w:sz w:val="18"/>
                <w:szCs w:val="18"/>
                <w:u w:val="single"/>
              </w:rPr>
            </w:pPr>
            <w:r w:rsidRPr="001B4BFF">
              <w:rPr>
                <w:rFonts w:cs="Arial"/>
                <w:sz w:val="32"/>
                <w:szCs w:val="32"/>
              </w:rPr>
              <w:t>□</w:t>
            </w:r>
          </w:p>
        </w:tc>
      </w:tr>
      <w:tr w:rsidR="00004C6B" w:rsidRPr="00101976" w:rsidTr="00737FB0">
        <w:tc>
          <w:tcPr>
            <w:tcW w:w="11124" w:type="dxa"/>
            <w:gridSpan w:val="2"/>
            <w:shd w:val="clear" w:color="auto" w:fill="D9D9D9"/>
            <w:vAlign w:val="center"/>
          </w:tcPr>
          <w:p w:rsidR="00004C6B" w:rsidRPr="000E673C" w:rsidRDefault="00584387" w:rsidP="00004C6B">
            <w:pPr>
              <w:spacing w:before="60" w:after="60"/>
              <w:rPr>
                <w:rFonts w:cs="Arial"/>
                <w:sz w:val="32"/>
                <w:szCs w:val="32"/>
              </w:rPr>
            </w:pPr>
            <w:r w:rsidRPr="000E673C">
              <w:rPr>
                <w:rFonts w:cs="Arial"/>
                <w:b/>
                <w:sz w:val="18"/>
                <w:szCs w:val="18"/>
                <w:u w:val="single"/>
              </w:rPr>
              <w:t>5</w:t>
            </w:r>
            <w:r w:rsidR="00004C6B" w:rsidRPr="000E673C">
              <w:rPr>
                <w:rFonts w:cs="Arial"/>
                <w:b/>
                <w:sz w:val="18"/>
                <w:szCs w:val="18"/>
                <w:u w:val="single"/>
              </w:rPr>
              <w:t>:  Consultant executes contract</w:t>
            </w:r>
            <w:r w:rsidRPr="000E673C">
              <w:rPr>
                <w:rFonts w:cs="Arial"/>
                <w:b/>
                <w:sz w:val="18"/>
                <w:szCs w:val="18"/>
                <w:u w:val="single"/>
              </w:rPr>
              <w:t xml:space="preserve"> (EPG 134.2.4)</w:t>
            </w:r>
          </w:p>
        </w:tc>
      </w:tr>
      <w:tr w:rsidR="00004C6B" w:rsidRPr="00101976" w:rsidTr="00737FB0">
        <w:tc>
          <w:tcPr>
            <w:tcW w:w="9324" w:type="dxa"/>
            <w:vAlign w:val="center"/>
          </w:tcPr>
          <w:p w:rsidR="00004C6B" w:rsidRPr="000E673C" w:rsidRDefault="00004C6B" w:rsidP="00F10D99">
            <w:pPr>
              <w:spacing w:after="60"/>
              <w:rPr>
                <w:sz w:val="18"/>
              </w:rPr>
            </w:pPr>
            <w:r w:rsidRPr="000E673C">
              <w:rPr>
                <w:sz w:val="18"/>
              </w:rPr>
              <w:t>District/Division sends contract to consultant for execution on their behalf.</w:t>
            </w:r>
          </w:p>
        </w:tc>
        <w:tc>
          <w:tcPr>
            <w:tcW w:w="1800" w:type="dxa"/>
            <w:vAlign w:val="center"/>
          </w:tcPr>
          <w:p w:rsidR="00004C6B" w:rsidRPr="000E673C" w:rsidRDefault="00004C6B" w:rsidP="00F10D99">
            <w:pPr>
              <w:spacing w:before="60" w:after="60"/>
              <w:jc w:val="center"/>
              <w:rPr>
                <w:rFonts w:cs="Arial"/>
                <w:sz w:val="32"/>
                <w:szCs w:val="32"/>
              </w:rPr>
            </w:pPr>
            <w:r w:rsidRPr="000E673C">
              <w:rPr>
                <w:rFonts w:cs="Arial"/>
                <w:sz w:val="32"/>
                <w:szCs w:val="32"/>
              </w:rPr>
              <w:t>□</w:t>
            </w:r>
          </w:p>
        </w:tc>
      </w:tr>
      <w:tr w:rsidR="00004C6B" w:rsidRPr="00101976" w:rsidTr="00737FB0">
        <w:trPr>
          <w:trHeight w:val="368"/>
        </w:trPr>
        <w:tc>
          <w:tcPr>
            <w:tcW w:w="11124" w:type="dxa"/>
            <w:gridSpan w:val="2"/>
            <w:shd w:val="clear" w:color="auto" w:fill="D9D9D9"/>
            <w:vAlign w:val="center"/>
          </w:tcPr>
          <w:p w:rsidR="00004C6B" w:rsidRPr="001B4BFF" w:rsidRDefault="00584387" w:rsidP="00004C6B">
            <w:pPr>
              <w:spacing w:before="60" w:after="60"/>
              <w:rPr>
                <w:rFonts w:cs="Arial"/>
                <w:sz w:val="32"/>
                <w:szCs w:val="32"/>
              </w:rPr>
            </w:pPr>
            <w:r>
              <w:rPr>
                <w:rFonts w:cs="Arial"/>
                <w:b/>
                <w:sz w:val="18"/>
                <w:szCs w:val="18"/>
                <w:u w:val="single"/>
              </w:rPr>
              <w:t>6</w:t>
            </w:r>
            <w:r w:rsidR="00004C6B">
              <w:rPr>
                <w:rFonts w:cs="Arial"/>
                <w:b/>
                <w:sz w:val="18"/>
                <w:szCs w:val="18"/>
                <w:u w:val="single"/>
              </w:rPr>
              <w:t>:  MoDOT executes contract</w:t>
            </w:r>
            <w:r>
              <w:rPr>
                <w:rFonts w:cs="Arial"/>
                <w:b/>
                <w:sz w:val="18"/>
                <w:szCs w:val="18"/>
                <w:u w:val="single"/>
              </w:rPr>
              <w:t xml:space="preserve"> (EPG 134.2.4)</w:t>
            </w:r>
          </w:p>
        </w:tc>
      </w:tr>
      <w:tr w:rsidR="00004C6B" w:rsidRPr="00101976" w:rsidTr="00737FB0">
        <w:tc>
          <w:tcPr>
            <w:tcW w:w="9324" w:type="dxa"/>
            <w:shd w:val="clear" w:color="auto" w:fill="auto"/>
            <w:vAlign w:val="center"/>
          </w:tcPr>
          <w:p w:rsidR="00004C6B" w:rsidRDefault="00004C6B" w:rsidP="00980819">
            <w:pPr>
              <w:spacing w:after="60"/>
              <w:rPr>
                <w:sz w:val="18"/>
              </w:rPr>
            </w:pPr>
            <w:r>
              <w:rPr>
                <w:rFonts w:cs="Arial"/>
                <w:sz w:val="18"/>
                <w:szCs w:val="18"/>
              </w:rPr>
              <w:t xml:space="preserve">District/Division must have the District Engineer or Division </w:t>
            </w:r>
            <w:r w:rsidR="00980819">
              <w:rPr>
                <w:rFonts w:cs="Arial"/>
                <w:sz w:val="18"/>
                <w:szCs w:val="18"/>
              </w:rPr>
              <w:t xml:space="preserve">Engineer </w:t>
            </w:r>
            <w:r>
              <w:rPr>
                <w:rFonts w:cs="Arial"/>
                <w:sz w:val="18"/>
                <w:szCs w:val="18"/>
              </w:rPr>
              <w:t>execute the contract on MoDOT’s behalf</w:t>
            </w:r>
            <w:r w:rsidR="00980819">
              <w:rPr>
                <w:rFonts w:cs="Arial"/>
                <w:sz w:val="18"/>
                <w:szCs w:val="18"/>
              </w:rPr>
              <w:t>.</w:t>
            </w:r>
          </w:p>
        </w:tc>
        <w:tc>
          <w:tcPr>
            <w:tcW w:w="1800" w:type="dxa"/>
            <w:shd w:val="clear" w:color="auto" w:fill="auto"/>
            <w:vAlign w:val="center"/>
          </w:tcPr>
          <w:p w:rsidR="00004C6B" w:rsidRPr="001B4BFF" w:rsidRDefault="00004C6B" w:rsidP="00BB2073">
            <w:pPr>
              <w:spacing w:before="60" w:after="60"/>
              <w:jc w:val="center"/>
              <w:rPr>
                <w:rFonts w:cs="Arial"/>
                <w:sz w:val="32"/>
                <w:szCs w:val="32"/>
              </w:rPr>
            </w:pPr>
            <w:r w:rsidRPr="001B4BFF">
              <w:rPr>
                <w:rFonts w:cs="Arial"/>
                <w:sz w:val="32"/>
                <w:szCs w:val="32"/>
              </w:rPr>
              <w:t>□</w:t>
            </w:r>
          </w:p>
        </w:tc>
      </w:tr>
      <w:tr w:rsidR="00004C6B" w:rsidRPr="00101976" w:rsidTr="00737FB0">
        <w:tc>
          <w:tcPr>
            <w:tcW w:w="11124" w:type="dxa"/>
            <w:gridSpan w:val="2"/>
            <w:shd w:val="clear" w:color="auto" w:fill="D9D9D9"/>
            <w:vAlign w:val="center"/>
          </w:tcPr>
          <w:p w:rsidR="00004C6B" w:rsidRDefault="00584387" w:rsidP="00004C6B">
            <w:pPr>
              <w:spacing w:before="60" w:after="60"/>
              <w:rPr>
                <w:rFonts w:cs="Arial"/>
                <w:b/>
                <w:sz w:val="18"/>
                <w:szCs w:val="18"/>
                <w:u w:val="single"/>
              </w:rPr>
            </w:pPr>
            <w:r>
              <w:rPr>
                <w:rFonts w:cs="Arial"/>
                <w:b/>
                <w:sz w:val="18"/>
                <w:szCs w:val="18"/>
                <w:u w:val="single"/>
              </w:rPr>
              <w:t>7</w:t>
            </w:r>
            <w:r w:rsidR="00004C6B">
              <w:rPr>
                <w:rFonts w:cs="Arial"/>
                <w:b/>
                <w:sz w:val="18"/>
                <w:szCs w:val="18"/>
                <w:u w:val="single"/>
              </w:rPr>
              <w:t>:  Contract Distribution</w:t>
            </w:r>
            <w:r>
              <w:rPr>
                <w:rFonts w:cs="Arial"/>
                <w:b/>
                <w:sz w:val="18"/>
                <w:szCs w:val="18"/>
                <w:u w:val="single"/>
              </w:rPr>
              <w:t xml:space="preserve"> (EPG 134.2.4)</w:t>
            </w:r>
          </w:p>
        </w:tc>
      </w:tr>
      <w:tr w:rsidR="00004C6B" w:rsidRPr="00101976" w:rsidTr="00737FB0">
        <w:trPr>
          <w:trHeight w:val="1313"/>
        </w:trPr>
        <w:tc>
          <w:tcPr>
            <w:tcW w:w="9324" w:type="dxa"/>
            <w:vAlign w:val="center"/>
          </w:tcPr>
          <w:p w:rsidR="00004C6B" w:rsidRDefault="00004C6B" w:rsidP="00004C6B">
            <w:pPr>
              <w:spacing w:before="60" w:after="60"/>
              <w:rPr>
                <w:b/>
                <w:sz w:val="18"/>
                <w:u w:val="single"/>
              </w:rPr>
            </w:pPr>
            <w:r w:rsidRPr="00004C6B">
              <w:rPr>
                <w:b/>
                <w:sz w:val="18"/>
                <w:u w:val="single"/>
              </w:rPr>
              <w:t>District/Division will distribute copies of the executed contract as follows:</w:t>
            </w:r>
          </w:p>
          <w:p w:rsidR="00004C6B" w:rsidRPr="00004C6B" w:rsidRDefault="00004C6B" w:rsidP="00004C6B">
            <w:pPr>
              <w:numPr>
                <w:ilvl w:val="0"/>
                <w:numId w:val="17"/>
              </w:numPr>
              <w:spacing w:before="60" w:after="60"/>
              <w:rPr>
                <w:b/>
                <w:sz w:val="18"/>
                <w:u w:val="single"/>
              </w:rPr>
            </w:pPr>
            <w:r>
              <w:rPr>
                <w:sz w:val="18"/>
              </w:rPr>
              <w:t>Electronic copy to Central Office</w:t>
            </w:r>
            <w:r w:rsidR="00980819">
              <w:rPr>
                <w:sz w:val="18"/>
              </w:rPr>
              <w:t xml:space="preserve"> </w:t>
            </w:r>
            <w:r>
              <w:rPr>
                <w:sz w:val="18"/>
              </w:rPr>
              <w:t xml:space="preserve">- Design via email group </w:t>
            </w:r>
            <w:proofErr w:type="spellStart"/>
            <w:r w:rsidRPr="000F5789">
              <w:rPr>
                <w:b/>
                <w:i/>
                <w:sz w:val="18"/>
              </w:rPr>
              <w:t>CODEPSCReview</w:t>
            </w:r>
            <w:proofErr w:type="spellEnd"/>
          </w:p>
          <w:p w:rsidR="00C17C5E" w:rsidRPr="00C17C5E" w:rsidRDefault="00004C6B" w:rsidP="00584387">
            <w:pPr>
              <w:numPr>
                <w:ilvl w:val="0"/>
                <w:numId w:val="17"/>
              </w:numPr>
              <w:spacing w:before="60" w:after="60"/>
              <w:rPr>
                <w:rFonts w:cs="Arial"/>
                <w:sz w:val="18"/>
                <w:szCs w:val="18"/>
              </w:rPr>
            </w:pPr>
            <w:r w:rsidRPr="00584387">
              <w:rPr>
                <w:sz w:val="18"/>
              </w:rPr>
              <w:t xml:space="preserve">Electronic copy to </w:t>
            </w:r>
            <w:r w:rsidR="00980819">
              <w:rPr>
                <w:sz w:val="18"/>
              </w:rPr>
              <w:t xml:space="preserve">Central Office - </w:t>
            </w:r>
            <w:r w:rsidRPr="00584387">
              <w:rPr>
                <w:sz w:val="18"/>
              </w:rPr>
              <w:t xml:space="preserve">Financial Services via email group </w:t>
            </w:r>
            <w:r w:rsidRPr="00C17C5E">
              <w:rPr>
                <w:b/>
                <w:i/>
                <w:sz w:val="18"/>
              </w:rPr>
              <w:t>Obligate</w:t>
            </w:r>
            <w:r w:rsidRPr="00584387">
              <w:rPr>
                <w:sz w:val="18"/>
              </w:rPr>
              <w:t xml:space="preserve">.  </w:t>
            </w:r>
          </w:p>
          <w:p w:rsidR="00004C6B" w:rsidRPr="00E576E5" w:rsidRDefault="00004C6B" w:rsidP="00C17C5E">
            <w:pPr>
              <w:spacing w:before="60" w:after="60"/>
              <w:ind w:left="756"/>
              <w:rPr>
                <w:rFonts w:cs="Arial"/>
                <w:sz w:val="18"/>
                <w:szCs w:val="18"/>
              </w:rPr>
            </w:pPr>
            <w:r w:rsidRPr="00584387">
              <w:rPr>
                <w:b/>
                <w:i/>
                <w:sz w:val="18"/>
                <w:u w:val="single"/>
              </w:rPr>
              <w:t xml:space="preserve">Note:  </w:t>
            </w:r>
            <w:r w:rsidRPr="00584387">
              <w:rPr>
                <w:rFonts w:cs="Arial"/>
                <w:b/>
                <w:i/>
                <w:color w:val="000000"/>
                <w:sz w:val="18"/>
                <w:szCs w:val="18"/>
                <w:u w:val="single"/>
                <w:lang w:val="en"/>
              </w:rPr>
              <w:t xml:space="preserve">The PM/CA </w:t>
            </w:r>
            <w:r w:rsidRPr="00584387">
              <w:rPr>
                <w:rFonts w:cs="Arial"/>
                <w:b/>
                <w:bCs/>
                <w:i/>
                <w:color w:val="000000"/>
                <w:sz w:val="18"/>
                <w:szCs w:val="18"/>
                <w:u w:val="single"/>
                <w:lang w:val="en"/>
              </w:rPr>
              <w:t>MUST</w:t>
            </w:r>
            <w:r w:rsidRPr="00584387">
              <w:rPr>
                <w:rFonts w:cs="Arial"/>
                <w:b/>
                <w:i/>
                <w:color w:val="000000"/>
                <w:sz w:val="18"/>
                <w:szCs w:val="18"/>
                <w:u w:val="single"/>
                <w:lang w:val="en"/>
              </w:rPr>
              <w:t xml:space="preserve"> wait for federal funds obligation before issuing the NTP to the consultant. Central Office - FS will send an email notification to the PM/CA indicating the obligation.</w:t>
            </w:r>
          </w:p>
        </w:tc>
        <w:tc>
          <w:tcPr>
            <w:tcW w:w="1800" w:type="dxa"/>
            <w:vAlign w:val="center"/>
          </w:tcPr>
          <w:p w:rsidR="00004C6B" w:rsidRPr="00E576E5" w:rsidRDefault="00004C6B" w:rsidP="00E576E5">
            <w:pPr>
              <w:spacing w:before="60" w:after="60"/>
              <w:jc w:val="center"/>
              <w:rPr>
                <w:rFonts w:cs="Arial"/>
                <w:sz w:val="18"/>
                <w:szCs w:val="18"/>
              </w:rPr>
            </w:pPr>
            <w:r w:rsidRPr="001B4BFF">
              <w:rPr>
                <w:rFonts w:cs="Arial"/>
                <w:sz w:val="32"/>
                <w:szCs w:val="32"/>
              </w:rPr>
              <w:t>□</w:t>
            </w:r>
          </w:p>
        </w:tc>
      </w:tr>
      <w:tr w:rsidR="000F5789" w:rsidRPr="00101976" w:rsidTr="00737FB0">
        <w:tc>
          <w:tcPr>
            <w:tcW w:w="11124" w:type="dxa"/>
            <w:gridSpan w:val="2"/>
            <w:shd w:val="clear" w:color="auto" w:fill="D9D9D9"/>
            <w:vAlign w:val="center"/>
          </w:tcPr>
          <w:p w:rsidR="000F5789" w:rsidRPr="001B4BFF" w:rsidRDefault="00584387" w:rsidP="000F5789">
            <w:pPr>
              <w:spacing w:before="60" w:after="60"/>
              <w:rPr>
                <w:rFonts w:cs="Arial"/>
                <w:sz w:val="32"/>
                <w:szCs w:val="32"/>
              </w:rPr>
            </w:pPr>
            <w:r>
              <w:rPr>
                <w:rFonts w:cs="Arial"/>
                <w:b/>
                <w:sz w:val="18"/>
                <w:szCs w:val="18"/>
                <w:u w:val="single"/>
              </w:rPr>
              <w:t>8</w:t>
            </w:r>
            <w:r w:rsidR="000F5789">
              <w:rPr>
                <w:rFonts w:cs="Arial"/>
                <w:b/>
                <w:sz w:val="18"/>
                <w:szCs w:val="18"/>
                <w:u w:val="single"/>
              </w:rPr>
              <w:t>:</w:t>
            </w:r>
            <w:r w:rsidR="00F10D99">
              <w:rPr>
                <w:rFonts w:cs="Arial"/>
                <w:b/>
                <w:sz w:val="18"/>
                <w:szCs w:val="18"/>
                <w:u w:val="single"/>
              </w:rPr>
              <w:t xml:space="preserve"> </w:t>
            </w:r>
            <w:r w:rsidR="000F5789">
              <w:rPr>
                <w:rFonts w:cs="Arial"/>
                <w:b/>
                <w:sz w:val="18"/>
                <w:szCs w:val="18"/>
                <w:u w:val="single"/>
              </w:rPr>
              <w:t xml:space="preserve"> </w:t>
            </w:r>
            <w:r w:rsidR="000F5789">
              <w:rPr>
                <w:b/>
                <w:sz w:val="18"/>
                <w:szCs w:val="18"/>
                <w:u w:val="single"/>
              </w:rPr>
              <w:t>Notice to Proceed</w:t>
            </w:r>
            <w:r>
              <w:rPr>
                <w:b/>
                <w:sz w:val="18"/>
                <w:szCs w:val="18"/>
                <w:u w:val="single"/>
              </w:rPr>
              <w:t xml:space="preserve"> (EPG 134.2.4)</w:t>
            </w:r>
          </w:p>
        </w:tc>
      </w:tr>
      <w:tr w:rsidR="00004C6B" w:rsidRPr="00101976" w:rsidTr="00737FB0">
        <w:trPr>
          <w:trHeight w:val="296"/>
        </w:trPr>
        <w:tc>
          <w:tcPr>
            <w:tcW w:w="9324" w:type="dxa"/>
            <w:vAlign w:val="center"/>
          </w:tcPr>
          <w:p w:rsidR="00004C6B" w:rsidRDefault="00004C6B" w:rsidP="00004C6B">
            <w:pPr>
              <w:spacing w:after="60"/>
              <w:rPr>
                <w:sz w:val="18"/>
                <w:szCs w:val="18"/>
              </w:rPr>
            </w:pPr>
            <w:r>
              <w:rPr>
                <w:sz w:val="18"/>
              </w:rPr>
              <w:t>Dist</w:t>
            </w:r>
            <w:r w:rsidR="00980819">
              <w:rPr>
                <w:sz w:val="18"/>
              </w:rPr>
              <w:t>rict</w:t>
            </w:r>
            <w:r>
              <w:rPr>
                <w:sz w:val="18"/>
              </w:rPr>
              <w:t>/Div</w:t>
            </w:r>
            <w:r w:rsidR="00980819">
              <w:rPr>
                <w:sz w:val="18"/>
              </w:rPr>
              <w:t>ision</w:t>
            </w:r>
            <w:r>
              <w:rPr>
                <w:sz w:val="18"/>
              </w:rPr>
              <w:t xml:space="preserve"> sends NTP to consultant after federal funds have been obligated.</w:t>
            </w:r>
          </w:p>
        </w:tc>
        <w:tc>
          <w:tcPr>
            <w:tcW w:w="1800" w:type="dxa"/>
            <w:vAlign w:val="center"/>
          </w:tcPr>
          <w:p w:rsidR="00004C6B" w:rsidRPr="001B4BFF" w:rsidRDefault="00004C6B" w:rsidP="00BB2073">
            <w:pPr>
              <w:spacing w:before="60" w:after="60"/>
              <w:jc w:val="center"/>
              <w:rPr>
                <w:rFonts w:cs="Arial"/>
                <w:sz w:val="32"/>
                <w:szCs w:val="32"/>
              </w:rPr>
            </w:pPr>
            <w:r w:rsidRPr="001B4BFF">
              <w:rPr>
                <w:rFonts w:cs="Arial"/>
                <w:sz w:val="32"/>
                <w:szCs w:val="32"/>
              </w:rPr>
              <w:t>□</w:t>
            </w:r>
          </w:p>
        </w:tc>
      </w:tr>
      <w:tr w:rsidR="00004C6B" w:rsidRPr="00101976" w:rsidTr="00737FB0">
        <w:tc>
          <w:tcPr>
            <w:tcW w:w="11124" w:type="dxa"/>
            <w:gridSpan w:val="2"/>
            <w:shd w:val="clear" w:color="auto" w:fill="D9D9D9"/>
            <w:vAlign w:val="center"/>
          </w:tcPr>
          <w:p w:rsidR="00004C6B" w:rsidRDefault="00584387" w:rsidP="00004C6B">
            <w:pPr>
              <w:spacing w:before="60" w:after="60"/>
              <w:rPr>
                <w:rFonts w:cs="Arial"/>
                <w:b/>
                <w:sz w:val="18"/>
                <w:szCs w:val="18"/>
                <w:u w:val="single"/>
              </w:rPr>
            </w:pPr>
            <w:r>
              <w:rPr>
                <w:rFonts w:cs="Arial"/>
                <w:b/>
                <w:sz w:val="18"/>
                <w:szCs w:val="18"/>
                <w:u w:val="single"/>
              </w:rPr>
              <w:t>9</w:t>
            </w:r>
            <w:r w:rsidR="00004C6B">
              <w:rPr>
                <w:rFonts w:cs="Arial"/>
                <w:b/>
                <w:sz w:val="18"/>
                <w:szCs w:val="18"/>
                <w:u w:val="single"/>
              </w:rPr>
              <w:t xml:space="preserve">: </w:t>
            </w:r>
            <w:r w:rsidR="00F10D99">
              <w:rPr>
                <w:rFonts w:cs="Arial"/>
                <w:b/>
                <w:sz w:val="18"/>
                <w:szCs w:val="18"/>
                <w:u w:val="single"/>
              </w:rPr>
              <w:t xml:space="preserve"> </w:t>
            </w:r>
            <w:r w:rsidR="00004C6B">
              <w:rPr>
                <w:rFonts w:cs="Arial"/>
                <w:b/>
                <w:sz w:val="18"/>
                <w:szCs w:val="18"/>
                <w:u w:val="single"/>
              </w:rPr>
              <w:t>Paying Invoices</w:t>
            </w:r>
            <w:r>
              <w:rPr>
                <w:rFonts w:cs="Arial"/>
                <w:b/>
                <w:sz w:val="18"/>
                <w:szCs w:val="18"/>
                <w:u w:val="single"/>
              </w:rPr>
              <w:t xml:space="preserve"> (EPG 134.5.1)</w:t>
            </w:r>
          </w:p>
        </w:tc>
      </w:tr>
      <w:tr w:rsidR="00004C6B" w:rsidRPr="00101976" w:rsidTr="00737FB0">
        <w:trPr>
          <w:trHeight w:val="368"/>
        </w:trPr>
        <w:tc>
          <w:tcPr>
            <w:tcW w:w="9324" w:type="dxa"/>
            <w:shd w:val="clear" w:color="auto" w:fill="auto"/>
            <w:vAlign w:val="center"/>
          </w:tcPr>
          <w:p w:rsidR="00004C6B" w:rsidRDefault="00004C6B" w:rsidP="00004C6B">
            <w:pPr>
              <w:spacing w:before="60" w:after="60"/>
              <w:rPr>
                <w:rFonts w:cs="Arial"/>
                <w:b/>
                <w:sz w:val="18"/>
                <w:szCs w:val="18"/>
                <w:u w:val="single"/>
              </w:rPr>
            </w:pPr>
            <w:r>
              <w:rPr>
                <w:sz w:val="18"/>
              </w:rPr>
              <w:t>Dist</w:t>
            </w:r>
            <w:r w:rsidR="00980819">
              <w:rPr>
                <w:sz w:val="18"/>
              </w:rPr>
              <w:t>rict</w:t>
            </w:r>
            <w:r>
              <w:rPr>
                <w:sz w:val="18"/>
              </w:rPr>
              <w:t>/Div</w:t>
            </w:r>
            <w:r w:rsidR="00980819">
              <w:rPr>
                <w:sz w:val="18"/>
              </w:rPr>
              <w:t>ision</w:t>
            </w:r>
            <w:r>
              <w:rPr>
                <w:sz w:val="18"/>
              </w:rPr>
              <w:t xml:space="preserve"> receives invoices (Fig. 134.5.1.3) from the consultant and must review them for accuracy</w:t>
            </w:r>
            <w:r w:rsidR="000F5789">
              <w:rPr>
                <w:sz w:val="18"/>
              </w:rPr>
              <w:t>.</w:t>
            </w:r>
          </w:p>
        </w:tc>
        <w:tc>
          <w:tcPr>
            <w:tcW w:w="1800" w:type="dxa"/>
            <w:shd w:val="clear" w:color="auto" w:fill="auto"/>
            <w:vAlign w:val="center"/>
          </w:tcPr>
          <w:p w:rsidR="00004C6B" w:rsidRDefault="00004C6B" w:rsidP="00004C6B">
            <w:pPr>
              <w:spacing w:before="60" w:after="60"/>
              <w:jc w:val="center"/>
              <w:rPr>
                <w:rFonts w:cs="Arial"/>
                <w:b/>
                <w:sz w:val="18"/>
                <w:szCs w:val="18"/>
                <w:u w:val="single"/>
              </w:rPr>
            </w:pPr>
            <w:r w:rsidRPr="001B4BFF">
              <w:rPr>
                <w:rFonts w:cs="Arial"/>
                <w:sz w:val="32"/>
                <w:szCs w:val="32"/>
              </w:rPr>
              <w:t>□</w:t>
            </w:r>
          </w:p>
        </w:tc>
      </w:tr>
      <w:tr w:rsidR="000F5789" w:rsidRPr="00101976" w:rsidTr="00737FB0">
        <w:trPr>
          <w:trHeight w:val="1556"/>
        </w:trPr>
        <w:tc>
          <w:tcPr>
            <w:tcW w:w="9324" w:type="dxa"/>
            <w:shd w:val="clear" w:color="auto" w:fill="auto"/>
            <w:vAlign w:val="center"/>
          </w:tcPr>
          <w:p w:rsidR="00F4233B" w:rsidRDefault="00F4233B" w:rsidP="00004C6B">
            <w:pPr>
              <w:spacing w:before="60" w:after="60"/>
              <w:rPr>
                <w:sz w:val="18"/>
              </w:rPr>
            </w:pPr>
            <w:r>
              <w:rPr>
                <w:sz w:val="18"/>
              </w:rPr>
              <w:t>Dist</w:t>
            </w:r>
            <w:r w:rsidR="00980819">
              <w:rPr>
                <w:sz w:val="18"/>
              </w:rPr>
              <w:t>rict</w:t>
            </w:r>
            <w:r>
              <w:rPr>
                <w:sz w:val="18"/>
              </w:rPr>
              <w:t>/Div</w:t>
            </w:r>
            <w:r w:rsidR="00980819">
              <w:rPr>
                <w:sz w:val="18"/>
              </w:rPr>
              <w:t>ision</w:t>
            </w:r>
            <w:r>
              <w:rPr>
                <w:sz w:val="18"/>
              </w:rPr>
              <w:t xml:space="preserve"> submits invoice to email group </w:t>
            </w:r>
            <w:proofErr w:type="spellStart"/>
            <w:r w:rsidRPr="00BD5128">
              <w:rPr>
                <w:b/>
                <w:i/>
                <w:sz w:val="18"/>
              </w:rPr>
              <w:t>ContractualPayments</w:t>
            </w:r>
            <w:proofErr w:type="spellEnd"/>
            <w:r w:rsidRPr="00BD5128">
              <w:rPr>
                <w:b/>
                <w:i/>
                <w:sz w:val="18"/>
              </w:rPr>
              <w:t xml:space="preserve"> </w:t>
            </w:r>
            <w:r>
              <w:rPr>
                <w:sz w:val="18"/>
              </w:rPr>
              <w:t xml:space="preserve">so the invoice will be paid.  The email or cover letter must state:  </w:t>
            </w:r>
          </w:p>
          <w:p w:rsidR="00F4233B" w:rsidRDefault="00F4233B" w:rsidP="00F4233B">
            <w:pPr>
              <w:numPr>
                <w:ilvl w:val="0"/>
                <w:numId w:val="18"/>
              </w:numPr>
              <w:spacing w:before="60" w:after="60"/>
              <w:rPr>
                <w:sz w:val="18"/>
              </w:rPr>
            </w:pPr>
            <w:r>
              <w:rPr>
                <w:sz w:val="18"/>
              </w:rPr>
              <w:t>Project #,</w:t>
            </w:r>
          </w:p>
          <w:p w:rsidR="00F4233B" w:rsidRDefault="00F4233B" w:rsidP="00F4233B">
            <w:pPr>
              <w:numPr>
                <w:ilvl w:val="0"/>
                <w:numId w:val="18"/>
              </w:numPr>
              <w:spacing w:before="60" w:after="60"/>
              <w:rPr>
                <w:sz w:val="18"/>
              </w:rPr>
            </w:pPr>
            <w:r>
              <w:rPr>
                <w:sz w:val="18"/>
              </w:rPr>
              <w:t>Amount to be paid</w:t>
            </w:r>
          </w:p>
          <w:p w:rsidR="00F4233B" w:rsidRDefault="00F4233B" w:rsidP="00F4233B">
            <w:pPr>
              <w:numPr>
                <w:ilvl w:val="0"/>
                <w:numId w:val="18"/>
              </w:numPr>
              <w:spacing w:before="60" w:after="60"/>
              <w:rPr>
                <w:sz w:val="18"/>
              </w:rPr>
            </w:pPr>
            <w:r>
              <w:rPr>
                <w:sz w:val="18"/>
              </w:rPr>
              <w:t xml:space="preserve">Entity/Vendor that is being paid </w:t>
            </w:r>
          </w:p>
          <w:p w:rsidR="000F5789" w:rsidRDefault="00F4233B" w:rsidP="00F4233B">
            <w:pPr>
              <w:numPr>
                <w:ilvl w:val="0"/>
                <w:numId w:val="18"/>
              </w:numPr>
              <w:spacing w:before="60" w:after="60"/>
              <w:rPr>
                <w:sz w:val="18"/>
              </w:rPr>
            </w:pPr>
            <w:r>
              <w:rPr>
                <w:sz w:val="18"/>
              </w:rPr>
              <w:t xml:space="preserve">Activity Code </w:t>
            </w:r>
          </w:p>
        </w:tc>
        <w:tc>
          <w:tcPr>
            <w:tcW w:w="1800" w:type="dxa"/>
            <w:shd w:val="clear" w:color="auto" w:fill="auto"/>
            <w:vAlign w:val="center"/>
          </w:tcPr>
          <w:p w:rsidR="000F5789" w:rsidRPr="001B4BFF" w:rsidRDefault="000F5789" w:rsidP="00004C6B">
            <w:pPr>
              <w:spacing w:before="60" w:after="60"/>
              <w:jc w:val="center"/>
              <w:rPr>
                <w:rFonts w:cs="Arial"/>
                <w:sz w:val="32"/>
                <w:szCs w:val="32"/>
              </w:rPr>
            </w:pPr>
            <w:r w:rsidRPr="001B4BFF">
              <w:rPr>
                <w:rFonts w:cs="Arial"/>
                <w:sz w:val="32"/>
                <w:szCs w:val="32"/>
              </w:rPr>
              <w:t>□</w:t>
            </w:r>
          </w:p>
        </w:tc>
      </w:tr>
      <w:tr w:rsidR="00004C6B" w:rsidRPr="00101976" w:rsidTr="00737FB0">
        <w:tc>
          <w:tcPr>
            <w:tcW w:w="11124" w:type="dxa"/>
            <w:gridSpan w:val="2"/>
            <w:shd w:val="clear" w:color="auto" w:fill="D9D9D9"/>
            <w:vAlign w:val="center"/>
          </w:tcPr>
          <w:p w:rsidR="00004C6B" w:rsidRPr="001B4BFF" w:rsidRDefault="00584387" w:rsidP="00004C6B">
            <w:pPr>
              <w:spacing w:before="60" w:after="60"/>
              <w:rPr>
                <w:rFonts w:cs="Arial"/>
                <w:sz w:val="32"/>
                <w:szCs w:val="32"/>
              </w:rPr>
            </w:pPr>
            <w:r>
              <w:rPr>
                <w:rFonts w:cs="Arial"/>
                <w:b/>
                <w:sz w:val="18"/>
                <w:szCs w:val="18"/>
                <w:u w:val="single"/>
              </w:rPr>
              <w:t>10</w:t>
            </w:r>
            <w:r w:rsidR="00004C6B" w:rsidRPr="007452F1">
              <w:rPr>
                <w:rFonts w:cs="Arial"/>
                <w:b/>
                <w:sz w:val="18"/>
                <w:szCs w:val="18"/>
                <w:u w:val="single"/>
              </w:rPr>
              <w:t xml:space="preserve">: </w:t>
            </w:r>
            <w:r w:rsidR="00F10D99">
              <w:rPr>
                <w:rFonts w:cs="Arial"/>
                <w:b/>
                <w:sz w:val="18"/>
                <w:szCs w:val="18"/>
                <w:u w:val="single"/>
              </w:rPr>
              <w:t xml:space="preserve"> </w:t>
            </w:r>
            <w:r w:rsidR="00004C6B" w:rsidRPr="007452F1">
              <w:rPr>
                <w:rFonts w:cs="Arial"/>
                <w:b/>
                <w:sz w:val="18"/>
                <w:szCs w:val="18"/>
                <w:u w:val="single"/>
              </w:rPr>
              <w:t>Contract Close-Out</w:t>
            </w:r>
            <w:r w:rsidR="00004C6B">
              <w:rPr>
                <w:rFonts w:cs="Arial"/>
                <w:b/>
                <w:sz w:val="18"/>
                <w:szCs w:val="18"/>
                <w:u w:val="single"/>
              </w:rPr>
              <w:t>/Final Invoice</w:t>
            </w:r>
            <w:r>
              <w:rPr>
                <w:rFonts w:cs="Arial"/>
                <w:b/>
                <w:sz w:val="18"/>
                <w:szCs w:val="18"/>
                <w:u w:val="single"/>
              </w:rPr>
              <w:t xml:space="preserve"> (EPG 134.5.3)</w:t>
            </w:r>
          </w:p>
        </w:tc>
      </w:tr>
      <w:tr w:rsidR="00004C6B" w:rsidRPr="00101976" w:rsidTr="00737FB0">
        <w:tc>
          <w:tcPr>
            <w:tcW w:w="9324" w:type="dxa"/>
            <w:vAlign w:val="center"/>
          </w:tcPr>
          <w:p w:rsidR="00004C6B" w:rsidRPr="0003187F" w:rsidRDefault="00004C6B" w:rsidP="00980819">
            <w:pPr>
              <w:spacing w:after="60"/>
              <w:rPr>
                <w:sz w:val="18"/>
              </w:rPr>
            </w:pPr>
            <w:r>
              <w:rPr>
                <w:sz w:val="18"/>
                <w:szCs w:val="18"/>
              </w:rPr>
              <w:t xml:space="preserve">When submitting the FINAL invoice to </w:t>
            </w:r>
            <w:r w:rsidR="00980819">
              <w:rPr>
                <w:sz w:val="18"/>
                <w:szCs w:val="18"/>
              </w:rPr>
              <w:t>Central Office - FS</w:t>
            </w:r>
            <w:r>
              <w:rPr>
                <w:sz w:val="18"/>
                <w:szCs w:val="18"/>
              </w:rPr>
              <w:t>, the Dist</w:t>
            </w:r>
            <w:r w:rsidR="00980819">
              <w:rPr>
                <w:sz w:val="18"/>
                <w:szCs w:val="18"/>
              </w:rPr>
              <w:t>rict</w:t>
            </w:r>
            <w:r>
              <w:rPr>
                <w:sz w:val="18"/>
                <w:szCs w:val="18"/>
              </w:rPr>
              <w:t>/Div</w:t>
            </w:r>
            <w:r w:rsidR="00980819">
              <w:rPr>
                <w:sz w:val="18"/>
                <w:szCs w:val="18"/>
              </w:rPr>
              <w:t>ision</w:t>
            </w:r>
            <w:r>
              <w:rPr>
                <w:sz w:val="18"/>
                <w:szCs w:val="18"/>
              </w:rPr>
              <w:t xml:space="preserve"> must mark the invoice final and tell </w:t>
            </w:r>
            <w:r w:rsidR="00980819">
              <w:rPr>
                <w:sz w:val="18"/>
                <w:szCs w:val="18"/>
              </w:rPr>
              <w:t>Central Office - FS</w:t>
            </w:r>
            <w:r>
              <w:rPr>
                <w:sz w:val="18"/>
                <w:szCs w:val="18"/>
              </w:rPr>
              <w:t xml:space="preserve"> in the cover letter to CLOSE OUT the project and no further payments will be processed.</w:t>
            </w:r>
          </w:p>
        </w:tc>
        <w:tc>
          <w:tcPr>
            <w:tcW w:w="1800" w:type="dxa"/>
            <w:vAlign w:val="center"/>
          </w:tcPr>
          <w:p w:rsidR="00004C6B" w:rsidRPr="001B4BFF" w:rsidRDefault="00004C6B" w:rsidP="0003187F">
            <w:pPr>
              <w:spacing w:before="60" w:after="60"/>
              <w:jc w:val="center"/>
              <w:rPr>
                <w:rFonts w:cs="Arial"/>
                <w:sz w:val="32"/>
                <w:szCs w:val="32"/>
              </w:rPr>
            </w:pPr>
            <w:r w:rsidRPr="001B4BFF">
              <w:rPr>
                <w:rFonts w:cs="Arial"/>
                <w:sz w:val="32"/>
                <w:szCs w:val="32"/>
              </w:rPr>
              <w:t>□</w:t>
            </w:r>
          </w:p>
        </w:tc>
      </w:tr>
      <w:tr w:rsidR="000F5789" w:rsidRPr="00101976" w:rsidTr="00737FB0">
        <w:tc>
          <w:tcPr>
            <w:tcW w:w="11124" w:type="dxa"/>
            <w:gridSpan w:val="2"/>
            <w:shd w:val="clear" w:color="auto" w:fill="D9D9D9"/>
            <w:vAlign w:val="center"/>
          </w:tcPr>
          <w:p w:rsidR="000F5789" w:rsidRPr="007452F1" w:rsidRDefault="00584387" w:rsidP="007452F1">
            <w:pPr>
              <w:spacing w:before="60" w:after="60"/>
              <w:rPr>
                <w:rFonts w:cs="Arial"/>
                <w:b/>
                <w:sz w:val="18"/>
                <w:szCs w:val="18"/>
                <w:u w:val="single"/>
              </w:rPr>
            </w:pPr>
            <w:r>
              <w:rPr>
                <w:rFonts w:cs="Arial"/>
                <w:b/>
                <w:sz w:val="18"/>
                <w:szCs w:val="18"/>
                <w:u w:val="single"/>
              </w:rPr>
              <w:t>11</w:t>
            </w:r>
            <w:r w:rsidRPr="007452F1">
              <w:rPr>
                <w:rFonts w:cs="Arial"/>
                <w:b/>
                <w:sz w:val="18"/>
                <w:szCs w:val="18"/>
                <w:u w:val="single"/>
              </w:rPr>
              <w:t xml:space="preserve">: </w:t>
            </w:r>
            <w:r w:rsidR="00F10D99">
              <w:rPr>
                <w:rFonts w:cs="Arial"/>
                <w:b/>
                <w:sz w:val="18"/>
                <w:szCs w:val="18"/>
                <w:u w:val="single"/>
              </w:rPr>
              <w:t xml:space="preserve"> </w:t>
            </w:r>
            <w:r>
              <w:rPr>
                <w:rFonts w:cs="Arial"/>
                <w:b/>
                <w:sz w:val="18"/>
                <w:szCs w:val="18"/>
                <w:u w:val="single"/>
              </w:rPr>
              <w:t>Consultant Evaluation (EPG 134.5.4)</w:t>
            </w:r>
          </w:p>
        </w:tc>
      </w:tr>
      <w:tr w:rsidR="00004C6B" w:rsidRPr="00101976" w:rsidTr="00737FB0">
        <w:tc>
          <w:tcPr>
            <w:tcW w:w="9324" w:type="dxa"/>
            <w:vAlign w:val="center"/>
          </w:tcPr>
          <w:p w:rsidR="00004C6B" w:rsidRDefault="00584387" w:rsidP="00C72109">
            <w:pPr>
              <w:spacing w:after="60"/>
              <w:rPr>
                <w:sz w:val="18"/>
              </w:rPr>
            </w:pPr>
            <w:r>
              <w:rPr>
                <w:sz w:val="18"/>
              </w:rPr>
              <w:t>Dist</w:t>
            </w:r>
            <w:r w:rsidR="00980819">
              <w:rPr>
                <w:sz w:val="18"/>
              </w:rPr>
              <w:t>rict</w:t>
            </w:r>
            <w:r>
              <w:rPr>
                <w:sz w:val="18"/>
              </w:rPr>
              <w:t>/Div</w:t>
            </w:r>
            <w:r w:rsidR="00980819">
              <w:rPr>
                <w:sz w:val="18"/>
              </w:rPr>
              <w:t>ision</w:t>
            </w:r>
            <w:r>
              <w:rPr>
                <w:sz w:val="18"/>
              </w:rPr>
              <w:t xml:space="preserve"> must </w:t>
            </w:r>
            <w:r w:rsidRPr="00681380">
              <w:rPr>
                <w:rFonts w:cs="Arial"/>
                <w:color w:val="000000"/>
                <w:sz w:val="18"/>
                <w:szCs w:val="18"/>
                <w:lang w:val="en"/>
              </w:rPr>
              <w:t xml:space="preserve">perform an evaluation (through the </w:t>
            </w:r>
            <w:hyperlink r:id="rId15" w:history="1">
              <w:r w:rsidRPr="00F10D99">
                <w:rPr>
                  <w:rStyle w:val="Hyperlink"/>
                  <w:rFonts w:cs="Arial"/>
                  <w:sz w:val="18"/>
                  <w:szCs w:val="18"/>
                  <w:lang w:val="en"/>
                </w:rPr>
                <w:t xml:space="preserve">Consultant </w:t>
              </w:r>
              <w:r w:rsidR="00C72109" w:rsidRPr="00F10D99">
                <w:rPr>
                  <w:rStyle w:val="Hyperlink"/>
                  <w:rFonts w:cs="Arial"/>
                  <w:sz w:val="18"/>
                  <w:szCs w:val="18"/>
                  <w:lang w:val="en"/>
                </w:rPr>
                <w:t xml:space="preserve">Evaluation </w:t>
              </w:r>
              <w:r w:rsidRPr="00F10D99">
                <w:rPr>
                  <w:rStyle w:val="Hyperlink"/>
                  <w:rFonts w:cs="Arial"/>
                  <w:sz w:val="18"/>
                  <w:szCs w:val="18"/>
                  <w:lang w:val="en"/>
                </w:rPr>
                <w:t>Database</w:t>
              </w:r>
            </w:hyperlink>
            <w:r w:rsidRPr="00681380">
              <w:rPr>
                <w:rFonts w:cs="Arial"/>
                <w:color w:val="000000"/>
                <w:sz w:val="18"/>
                <w:szCs w:val="18"/>
                <w:lang w:val="en"/>
              </w:rPr>
              <w:t xml:space="preserve">) of the consultant’s performance </w:t>
            </w:r>
            <w:r w:rsidR="003B25E7">
              <w:rPr>
                <w:rFonts w:cs="Arial"/>
                <w:color w:val="000000"/>
                <w:sz w:val="18"/>
                <w:szCs w:val="18"/>
                <w:lang w:val="en"/>
              </w:rPr>
              <w:t xml:space="preserve">for </w:t>
            </w:r>
            <w:r w:rsidRPr="00681380">
              <w:rPr>
                <w:rFonts w:cs="Arial"/>
                <w:color w:val="000000"/>
                <w:sz w:val="18"/>
                <w:szCs w:val="18"/>
                <w:lang w:val="en"/>
              </w:rPr>
              <w:t>engineering services contract with MoDOT at each project milestone and at a minimum, on an annual basis during the term of the contract.</w:t>
            </w:r>
          </w:p>
        </w:tc>
        <w:tc>
          <w:tcPr>
            <w:tcW w:w="1800" w:type="dxa"/>
            <w:vAlign w:val="center"/>
          </w:tcPr>
          <w:p w:rsidR="00004C6B" w:rsidRPr="001B4BFF" w:rsidRDefault="00522887" w:rsidP="0003187F">
            <w:pPr>
              <w:spacing w:before="60" w:after="60"/>
              <w:jc w:val="center"/>
              <w:rPr>
                <w:rFonts w:cs="Arial"/>
                <w:sz w:val="32"/>
                <w:szCs w:val="32"/>
              </w:rPr>
            </w:pPr>
            <w:r w:rsidRPr="001B4BFF">
              <w:rPr>
                <w:rFonts w:cs="Arial"/>
                <w:sz w:val="32"/>
                <w:szCs w:val="32"/>
              </w:rPr>
              <w:t>□</w:t>
            </w:r>
          </w:p>
        </w:tc>
      </w:tr>
    </w:tbl>
    <w:p w:rsidR="001F0083" w:rsidRPr="00101976" w:rsidRDefault="001F0083" w:rsidP="003B25E7"/>
    <w:sectPr w:rsidR="001F0083" w:rsidRPr="00101976" w:rsidSect="00C62A0B">
      <w:footerReference w:type="default" r:id="rId16"/>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93" w:rsidRDefault="00750F93">
      <w:pPr>
        <w:spacing w:line="20" w:lineRule="exact"/>
      </w:pPr>
    </w:p>
  </w:endnote>
  <w:endnote w:type="continuationSeparator" w:id="0">
    <w:p w:rsidR="00750F93" w:rsidRDefault="00750F93">
      <w:r>
        <w:t xml:space="preserve"> </w:t>
      </w:r>
    </w:p>
  </w:endnote>
  <w:endnote w:type="continuationNotice" w:id="1">
    <w:p w:rsidR="00750F93" w:rsidRDefault="00750F9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63" w:rsidRPr="00233773" w:rsidRDefault="007546A7" w:rsidP="00D17B1B">
    <w:pPr>
      <w:pStyle w:val="Footer"/>
      <w:tabs>
        <w:tab w:val="clear" w:pos="4320"/>
        <w:tab w:val="clear" w:pos="8640"/>
        <w:tab w:val="center" w:pos="5400"/>
        <w:tab w:val="right" w:pos="10800"/>
      </w:tabs>
    </w:pPr>
    <w:r>
      <w:rPr>
        <w:rFonts w:cs="Arial"/>
        <w:b/>
        <w:bCs/>
        <w:sz w:val="16"/>
        <w:szCs w:val="26"/>
      </w:rPr>
      <w:tab/>
      <w:t>Fig 134</w:t>
    </w:r>
    <w:r w:rsidR="00432E1F">
      <w:rPr>
        <w:rFonts w:cs="Arial"/>
        <w:b/>
        <w:bCs/>
        <w:sz w:val="16"/>
        <w:szCs w:val="26"/>
      </w:rPr>
      <w:t>.2.4</w:t>
    </w:r>
    <w:r w:rsidR="00254063">
      <w:rPr>
        <w:rFonts w:cs="Arial"/>
        <w:b/>
        <w:bCs/>
        <w:sz w:val="16"/>
        <w:szCs w:val="26"/>
      </w:rPr>
      <w:t xml:space="preserve"> –Page </w:t>
    </w:r>
    <w:r w:rsidR="00AD7F11" w:rsidRPr="00E20E5A">
      <w:rPr>
        <w:rFonts w:cs="Arial"/>
        <w:b/>
        <w:bCs/>
        <w:sz w:val="16"/>
        <w:szCs w:val="26"/>
      </w:rPr>
      <w:fldChar w:fldCharType="begin"/>
    </w:r>
    <w:r w:rsidR="00254063" w:rsidRPr="00E20E5A">
      <w:rPr>
        <w:rFonts w:cs="Arial"/>
        <w:b/>
        <w:bCs/>
        <w:sz w:val="16"/>
        <w:szCs w:val="26"/>
      </w:rPr>
      <w:instrText xml:space="preserve"> PAGE   \* MERGEFORMAT </w:instrText>
    </w:r>
    <w:r w:rsidR="00AD7F11" w:rsidRPr="00E20E5A">
      <w:rPr>
        <w:rFonts w:cs="Arial"/>
        <w:b/>
        <w:bCs/>
        <w:sz w:val="16"/>
        <w:szCs w:val="26"/>
      </w:rPr>
      <w:fldChar w:fldCharType="separate"/>
    </w:r>
    <w:r w:rsidR="000E673C">
      <w:rPr>
        <w:rFonts w:cs="Arial"/>
        <w:b/>
        <w:bCs/>
        <w:noProof/>
        <w:sz w:val="16"/>
        <w:szCs w:val="26"/>
      </w:rPr>
      <w:t>1</w:t>
    </w:r>
    <w:r w:rsidR="00AD7F11" w:rsidRPr="00E20E5A">
      <w:rPr>
        <w:rFonts w:cs="Arial"/>
        <w:b/>
        <w:bCs/>
        <w:sz w:val="1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93" w:rsidRDefault="00750F93">
      <w:r>
        <w:separator/>
      </w:r>
    </w:p>
  </w:footnote>
  <w:footnote w:type="continuationSeparator" w:id="0">
    <w:p w:rsidR="00750F93" w:rsidRDefault="00750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abstractNum w:abstractNumId="0">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013D7"/>
    <w:multiLevelType w:val="multilevel"/>
    <w:tmpl w:val="9934F0AE"/>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D0629D0"/>
    <w:multiLevelType w:val="multilevel"/>
    <w:tmpl w:val="761ED5CC"/>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E24087"/>
    <w:multiLevelType w:val="multilevel"/>
    <w:tmpl w:val="920EAA6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DF279F"/>
    <w:multiLevelType w:val="hybridMultilevel"/>
    <w:tmpl w:val="58F0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EE9"/>
    <w:multiLevelType w:val="hybridMultilevel"/>
    <w:tmpl w:val="C086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57F6ECE"/>
    <w:multiLevelType w:val="multilevel"/>
    <w:tmpl w:val="263C3AD2"/>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463286"/>
    <w:multiLevelType w:val="hybridMultilevel"/>
    <w:tmpl w:val="F5B6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74C8D"/>
    <w:multiLevelType w:val="multilevel"/>
    <w:tmpl w:val="1F241858"/>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CA75CD"/>
    <w:multiLevelType w:val="multilevel"/>
    <w:tmpl w:val="05B2C47E"/>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6"/>
  </w:num>
  <w:num w:numId="4">
    <w:abstractNumId w:val="0"/>
  </w:num>
  <w:num w:numId="5">
    <w:abstractNumId w:val="6"/>
  </w:num>
  <w:num w:numId="6">
    <w:abstractNumId w:val="8"/>
  </w:num>
  <w:num w:numId="7">
    <w:abstractNumId w:val="17"/>
  </w:num>
  <w:num w:numId="8">
    <w:abstractNumId w:val="11"/>
  </w:num>
  <w:num w:numId="9">
    <w:abstractNumId w:val="1"/>
  </w:num>
  <w:num w:numId="10">
    <w:abstractNumId w:val="7"/>
  </w:num>
  <w:num w:numId="11">
    <w:abstractNumId w:val="15"/>
  </w:num>
  <w:num w:numId="12">
    <w:abstractNumId w:val="14"/>
  </w:num>
  <w:num w:numId="13">
    <w:abstractNumId w:val="4"/>
  </w:num>
  <w:num w:numId="14">
    <w:abstractNumId w:val="12"/>
  </w:num>
  <w:num w:numId="15">
    <w:abstractNumId w:val="2"/>
  </w:num>
  <w:num w:numId="16">
    <w:abstractNumId w:val="13"/>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9C"/>
    <w:rsid w:val="00004C6B"/>
    <w:rsid w:val="00006252"/>
    <w:rsid w:val="00030C07"/>
    <w:rsid w:val="0003187F"/>
    <w:rsid w:val="000318B0"/>
    <w:rsid w:val="000366ED"/>
    <w:rsid w:val="000469C5"/>
    <w:rsid w:val="00050936"/>
    <w:rsid w:val="00053E87"/>
    <w:rsid w:val="00066A49"/>
    <w:rsid w:val="00086699"/>
    <w:rsid w:val="00087EF0"/>
    <w:rsid w:val="000920EF"/>
    <w:rsid w:val="000C7B8D"/>
    <w:rsid w:val="000C7CE4"/>
    <w:rsid w:val="000E2BDD"/>
    <w:rsid w:val="000E673C"/>
    <w:rsid w:val="000F01DA"/>
    <w:rsid w:val="000F5789"/>
    <w:rsid w:val="00101976"/>
    <w:rsid w:val="0015610D"/>
    <w:rsid w:val="001673F1"/>
    <w:rsid w:val="0016791F"/>
    <w:rsid w:val="00170982"/>
    <w:rsid w:val="00171494"/>
    <w:rsid w:val="00177B06"/>
    <w:rsid w:val="00195D77"/>
    <w:rsid w:val="001B4BFF"/>
    <w:rsid w:val="001B65C2"/>
    <w:rsid w:val="001B6E75"/>
    <w:rsid w:val="001F0083"/>
    <w:rsid w:val="002001D7"/>
    <w:rsid w:val="00214811"/>
    <w:rsid w:val="0021500A"/>
    <w:rsid w:val="00231183"/>
    <w:rsid w:val="00231CC1"/>
    <w:rsid w:val="00233773"/>
    <w:rsid w:val="002420C0"/>
    <w:rsid w:val="00242B4D"/>
    <w:rsid w:val="002539CC"/>
    <w:rsid w:val="00254063"/>
    <w:rsid w:val="0025561E"/>
    <w:rsid w:val="00261371"/>
    <w:rsid w:val="0027228C"/>
    <w:rsid w:val="002801DB"/>
    <w:rsid w:val="00284167"/>
    <w:rsid w:val="00290867"/>
    <w:rsid w:val="002A7D7F"/>
    <w:rsid w:val="002B541E"/>
    <w:rsid w:val="002D3E60"/>
    <w:rsid w:val="002F1645"/>
    <w:rsid w:val="003002CB"/>
    <w:rsid w:val="00300F87"/>
    <w:rsid w:val="00312CBC"/>
    <w:rsid w:val="0032411C"/>
    <w:rsid w:val="003456BB"/>
    <w:rsid w:val="00356884"/>
    <w:rsid w:val="0037031E"/>
    <w:rsid w:val="003855CF"/>
    <w:rsid w:val="00394E52"/>
    <w:rsid w:val="003B0B15"/>
    <w:rsid w:val="003B25E7"/>
    <w:rsid w:val="003B3A75"/>
    <w:rsid w:val="003C5795"/>
    <w:rsid w:val="003D7BE3"/>
    <w:rsid w:val="003E5B52"/>
    <w:rsid w:val="003F2F29"/>
    <w:rsid w:val="00401E94"/>
    <w:rsid w:val="00405287"/>
    <w:rsid w:val="00413E0B"/>
    <w:rsid w:val="00423A14"/>
    <w:rsid w:val="00423D0D"/>
    <w:rsid w:val="00425E65"/>
    <w:rsid w:val="00427575"/>
    <w:rsid w:val="00432E1F"/>
    <w:rsid w:val="004446E1"/>
    <w:rsid w:val="00487415"/>
    <w:rsid w:val="00490BD0"/>
    <w:rsid w:val="004A090C"/>
    <w:rsid w:val="004B05CD"/>
    <w:rsid w:val="004D549C"/>
    <w:rsid w:val="004E14F3"/>
    <w:rsid w:val="004E2182"/>
    <w:rsid w:val="004F04DC"/>
    <w:rsid w:val="00522887"/>
    <w:rsid w:val="0053784F"/>
    <w:rsid w:val="00552199"/>
    <w:rsid w:val="00562861"/>
    <w:rsid w:val="00566D24"/>
    <w:rsid w:val="00571E71"/>
    <w:rsid w:val="00572C38"/>
    <w:rsid w:val="005751FE"/>
    <w:rsid w:val="00575DB7"/>
    <w:rsid w:val="00584387"/>
    <w:rsid w:val="00596EF1"/>
    <w:rsid w:val="005A2106"/>
    <w:rsid w:val="005A2DC8"/>
    <w:rsid w:val="005A5AC4"/>
    <w:rsid w:val="005A6D9A"/>
    <w:rsid w:val="005B198D"/>
    <w:rsid w:val="005E1D99"/>
    <w:rsid w:val="005E38EA"/>
    <w:rsid w:val="005E57D2"/>
    <w:rsid w:val="005E7C6C"/>
    <w:rsid w:val="005F2C5F"/>
    <w:rsid w:val="005F2EF3"/>
    <w:rsid w:val="005F386A"/>
    <w:rsid w:val="00601D9C"/>
    <w:rsid w:val="0060531A"/>
    <w:rsid w:val="00605726"/>
    <w:rsid w:val="00616A9E"/>
    <w:rsid w:val="00631520"/>
    <w:rsid w:val="00631E44"/>
    <w:rsid w:val="0066237E"/>
    <w:rsid w:val="0067005F"/>
    <w:rsid w:val="00673BE2"/>
    <w:rsid w:val="006829BD"/>
    <w:rsid w:val="00693E25"/>
    <w:rsid w:val="00695B71"/>
    <w:rsid w:val="006B6DAF"/>
    <w:rsid w:val="006C11FD"/>
    <w:rsid w:val="006C2B44"/>
    <w:rsid w:val="006C46EA"/>
    <w:rsid w:val="006C5D02"/>
    <w:rsid w:val="006C7E48"/>
    <w:rsid w:val="006D1976"/>
    <w:rsid w:val="006D2CB3"/>
    <w:rsid w:val="006E28D5"/>
    <w:rsid w:val="006F5A28"/>
    <w:rsid w:val="00704098"/>
    <w:rsid w:val="007109D5"/>
    <w:rsid w:val="00711003"/>
    <w:rsid w:val="00711DDF"/>
    <w:rsid w:val="00716D12"/>
    <w:rsid w:val="0073127A"/>
    <w:rsid w:val="00737E0F"/>
    <w:rsid w:val="00737FB0"/>
    <w:rsid w:val="007452F1"/>
    <w:rsid w:val="00750F93"/>
    <w:rsid w:val="00752362"/>
    <w:rsid w:val="007528D8"/>
    <w:rsid w:val="007546A7"/>
    <w:rsid w:val="007577FD"/>
    <w:rsid w:val="00760830"/>
    <w:rsid w:val="00763887"/>
    <w:rsid w:val="00764501"/>
    <w:rsid w:val="00764D0F"/>
    <w:rsid w:val="00766806"/>
    <w:rsid w:val="00766A7F"/>
    <w:rsid w:val="007818DB"/>
    <w:rsid w:val="00790EC5"/>
    <w:rsid w:val="007B6342"/>
    <w:rsid w:val="007C1713"/>
    <w:rsid w:val="007C7DEB"/>
    <w:rsid w:val="007D3CA0"/>
    <w:rsid w:val="007F5C7E"/>
    <w:rsid w:val="008003FC"/>
    <w:rsid w:val="008055A3"/>
    <w:rsid w:val="00816C43"/>
    <w:rsid w:val="00821EE8"/>
    <w:rsid w:val="008227AF"/>
    <w:rsid w:val="00823C9C"/>
    <w:rsid w:val="0083418A"/>
    <w:rsid w:val="00845392"/>
    <w:rsid w:val="008621AC"/>
    <w:rsid w:val="00870655"/>
    <w:rsid w:val="00880194"/>
    <w:rsid w:val="008A2FD9"/>
    <w:rsid w:val="008B197D"/>
    <w:rsid w:val="008B4AEE"/>
    <w:rsid w:val="008B62D7"/>
    <w:rsid w:val="008C2A67"/>
    <w:rsid w:val="008C7492"/>
    <w:rsid w:val="008E04B7"/>
    <w:rsid w:val="008E2E4B"/>
    <w:rsid w:val="008F33F0"/>
    <w:rsid w:val="008F795D"/>
    <w:rsid w:val="0090251E"/>
    <w:rsid w:val="0091199D"/>
    <w:rsid w:val="00926506"/>
    <w:rsid w:val="00931509"/>
    <w:rsid w:val="00954B43"/>
    <w:rsid w:val="00961F99"/>
    <w:rsid w:val="009657DA"/>
    <w:rsid w:val="009725E2"/>
    <w:rsid w:val="00972882"/>
    <w:rsid w:val="00976990"/>
    <w:rsid w:val="00980420"/>
    <w:rsid w:val="00980819"/>
    <w:rsid w:val="009911A2"/>
    <w:rsid w:val="009B71C9"/>
    <w:rsid w:val="009C1C88"/>
    <w:rsid w:val="009D14B2"/>
    <w:rsid w:val="009D294F"/>
    <w:rsid w:val="009D7532"/>
    <w:rsid w:val="009F2D8C"/>
    <w:rsid w:val="009F43A8"/>
    <w:rsid w:val="009F6677"/>
    <w:rsid w:val="00A21096"/>
    <w:rsid w:val="00A311B5"/>
    <w:rsid w:val="00A350C1"/>
    <w:rsid w:val="00A45214"/>
    <w:rsid w:val="00A64A16"/>
    <w:rsid w:val="00A7009D"/>
    <w:rsid w:val="00A73F2F"/>
    <w:rsid w:val="00A81D38"/>
    <w:rsid w:val="00A8266C"/>
    <w:rsid w:val="00AD7F11"/>
    <w:rsid w:val="00AE0581"/>
    <w:rsid w:val="00AE2AEF"/>
    <w:rsid w:val="00AE5F77"/>
    <w:rsid w:val="00B06F12"/>
    <w:rsid w:val="00B20E0E"/>
    <w:rsid w:val="00B25B9A"/>
    <w:rsid w:val="00B26E15"/>
    <w:rsid w:val="00B31EC7"/>
    <w:rsid w:val="00B40471"/>
    <w:rsid w:val="00B41C89"/>
    <w:rsid w:val="00B42BFB"/>
    <w:rsid w:val="00B47A5A"/>
    <w:rsid w:val="00B71469"/>
    <w:rsid w:val="00B75D85"/>
    <w:rsid w:val="00B8575F"/>
    <w:rsid w:val="00BA239C"/>
    <w:rsid w:val="00BB2073"/>
    <w:rsid w:val="00BC016E"/>
    <w:rsid w:val="00BD1ADF"/>
    <w:rsid w:val="00C01C0C"/>
    <w:rsid w:val="00C064A9"/>
    <w:rsid w:val="00C11A7D"/>
    <w:rsid w:val="00C13A3F"/>
    <w:rsid w:val="00C17C5E"/>
    <w:rsid w:val="00C2081E"/>
    <w:rsid w:val="00C24827"/>
    <w:rsid w:val="00C47C4B"/>
    <w:rsid w:val="00C62A0B"/>
    <w:rsid w:val="00C72109"/>
    <w:rsid w:val="00C95AF6"/>
    <w:rsid w:val="00CB2D24"/>
    <w:rsid w:val="00CC4871"/>
    <w:rsid w:val="00CD59A2"/>
    <w:rsid w:val="00CD6139"/>
    <w:rsid w:val="00CE1F33"/>
    <w:rsid w:val="00D01BD5"/>
    <w:rsid w:val="00D11668"/>
    <w:rsid w:val="00D1326B"/>
    <w:rsid w:val="00D17B1B"/>
    <w:rsid w:val="00D25502"/>
    <w:rsid w:val="00D274C5"/>
    <w:rsid w:val="00D47D02"/>
    <w:rsid w:val="00D52FBD"/>
    <w:rsid w:val="00D738E1"/>
    <w:rsid w:val="00DA0162"/>
    <w:rsid w:val="00DF049A"/>
    <w:rsid w:val="00E007DF"/>
    <w:rsid w:val="00E06488"/>
    <w:rsid w:val="00E12812"/>
    <w:rsid w:val="00E20E5A"/>
    <w:rsid w:val="00E248D5"/>
    <w:rsid w:val="00E26413"/>
    <w:rsid w:val="00E3389F"/>
    <w:rsid w:val="00E37F27"/>
    <w:rsid w:val="00E44B9E"/>
    <w:rsid w:val="00E55A2C"/>
    <w:rsid w:val="00E576E5"/>
    <w:rsid w:val="00E61914"/>
    <w:rsid w:val="00E64DDB"/>
    <w:rsid w:val="00EA0BC3"/>
    <w:rsid w:val="00EC5DCF"/>
    <w:rsid w:val="00EC6DB2"/>
    <w:rsid w:val="00EE18C8"/>
    <w:rsid w:val="00EE1A4B"/>
    <w:rsid w:val="00EF0F2A"/>
    <w:rsid w:val="00EF54BA"/>
    <w:rsid w:val="00F075E3"/>
    <w:rsid w:val="00F10D99"/>
    <w:rsid w:val="00F218E7"/>
    <w:rsid w:val="00F26F5B"/>
    <w:rsid w:val="00F33B56"/>
    <w:rsid w:val="00F363B0"/>
    <w:rsid w:val="00F4233B"/>
    <w:rsid w:val="00F47042"/>
    <w:rsid w:val="00F66A4D"/>
    <w:rsid w:val="00F66E9C"/>
    <w:rsid w:val="00F747A6"/>
    <w:rsid w:val="00FB09BD"/>
    <w:rsid w:val="00FB6E28"/>
    <w:rsid w:val="00FC799B"/>
    <w:rsid w:val="00FE0A95"/>
    <w:rsid w:val="00FE1CBD"/>
    <w:rsid w:val="00FE50DD"/>
    <w:rsid w:val="00FF0DD9"/>
    <w:rsid w:val="00FF3007"/>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325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C5E"/>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C17C5E"/>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C17C5E"/>
    <w:pPr>
      <w:suppressAutoHyphens/>
      <w:ind w:left="2880" w:hanging="720"/>
    </w:pPr>
  </w:style>
  <w:style w:type="table" w:styleId="TableGrid">
    <w:name w:val="Table Grid"/>
    <w:basedOn w:val="TableNormal"/>
    <w:rsid w:val="00C17C5E"/>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17C5E"/>
    <w:pPr>
      <w:tabs>
        <w:tab w:val="center" w:pos="4320"/>
        <w:tab w:val="right" w:pos="8640"/>
      </w:tabs>
    </w:pPr>
  </w:style>
  <w:style w:type="paragraph" w:styleId="Footer">
    <w:name w:val="footer"/>
    <w:basedOn w:val="Normal"/>
    <w:link w:val="FooterChar"/>
    <w:rsid w:val="00C17C5E"/>
    <w:pPr>
      <w:tabs>
        <w:tab w:val="center" w:pos="4320"/>
        <w:tab w:val="right" w:pos="8640"/>
      </w:tabs>
    </w:pPr>
  </w:style>
  <w:style w:type="paragraph" w:styleId="FootnoteText">
    <w:name w:val="footnote text"/>
    <w:basedOn w:val="Normal"/>
    <w:semiHidden/>
    <w:rsid w:val="00C17C5E"/>
    <w:rPr>
      <w:rFonts w:ascii="Times Roman" w:hAnsi="Times Roman"/>
    </w:rPr>
  </w:style>
  <w:style w:type="paragraph" w:customStyle="1" w:styleId="TemplateBody">
    <w:name w:val="Template Body"/>
    <w:basedOn w:val="Normal"/>
    <w:rsid w:val="00C17C5E"/>
    <w:pPr>
      <w:widowControl/>
      <w:tabs>
        <w:tab w:val="left" w:pos="-720"/>
      </w:tabs>
      <w:spacing w:before="100" w:after="60"/>
    </w:pPr>
    <w:rPr>
      <w:lang w:val="en-GB"/>
    </w:rPr>
  </w:style>
  <w:style w:type="paragraph" w:customStyle="1" w:styleId="TemplateHeading">
    <w:name w:val="Template Heading"/>
    <w:basedOn w:val="Heading1"/>
    <w:rsid w:val="00C17C5E"/>
    <w:pPr>
      <w:keepNext w:val="0"/>
      <w:widowControl/>
      <w:outlineLvl w:val="9"/>
    </w:pPr>
    <w:rPr>
      <w:kern w:val="0"/>
      <w:position w:val="-6"/>
      <w:sz w:val="24"/>
      <w:lang w:val="en-GB"/>
    </w:rPr>
  </w:style>
  <w:style w:type="paragraph" w:customStyle="1" w:styleId="TemplateSubHeading">
    <w:name w:val="Template Sub Heading"/>
    <w:basedOn w:val="Normal"/>
    <w:rsid w:val="00C17C5E"/>
    <w:pPr>
      <w:widowControl/>
      <w:spacing w:before="100" w:after="60"/>
    </w:pPr>
    <w:rPr>
      <w:b/>
    </w:rPr>
  </w:style>
  <w:style w:type="table" w:customStyle="1" w:styleId="ASGTable">
    <w:name w:val="ASGTable"/>
    <w:basedOn w:val="TableNormal"/>
    <w:rsid w:val="00C17C5E"/>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C17C5E"/>
    <w:pPr>
      <w:spacing w:before="120" w:after="120"/>
      <w:jc w:val="center"/>
    </w:pPr>
    <w:rPr>
      <w:sz w:val="18"/>
    </w:rPr>
  </w:style>
  <w:style w:type="paragraph" w:customStyle="1" w:styleId="ASGTableSubHead">
    <w:name w:val="ASGTableSubHead"/>
    <w:rsid w:val="00C17C5E"/>
    <w:pPr>
      <w:spacing w:before="240" w:after="240"/>
    </w:pPr>
    <w:rPr>
      <w:rFonts w:ascii="Helvetica" w:hAnsi="Helvetica"/>
      <w:b/>
      <w:caps/>
      <w:color w:val="003366"/>
      <w:sz w:val="18"/>
      <w:szCs w:val="18"/>
    </w:rPr>
  </w:style>
  <w:style w:type="character" w:customStyle="1" w:styleId="FooterChar">
    <w:name w:val="Footer Char"/>
    <w:link w:val="Footer"/>
    <w:rsid w:val="00E20E5A"/>
    <w:rPr>
      <w:rFonts w:ascii="Arial" w:hAnsi="Arial"/>
    </w:rPr>
  </w:style>
  <w:style w:type="paragraph" w:customStyle="1" w:styleId="Default">
    <w:name w:val="Default"/>
    <w:rsid w:val="009C1C88"/>
    <w:pPr>
      <w:widowControl w:val="0"/>
      <w:autoSpaceDE w:val="0"/>
      <w:autoSpaceDN w:val="0"/>
      <w:adjustRightInd w:val="0"/>
    </w:pPr>
    <w:rPr>
      <w:rFonts w:ascii="Arial" w:hAnsi="Arial" w:cs="Arial"/>
      <w:color w:val="000000"/>
      <w:sz w:val="24"/>
      <w:szCs w:val="24"/>
    </w:rPr>
  </w:style>
  <w:style w:type="character" w:styleId="Hyperlink">
    <w:name w:val="Hyperlink"/>
    <w:rsid w:val="002539CC"/>
    <w:rPr>
      <w:color w:val="0000FF"/>
      <w:u w:val="single"/>
    </w:rPr>
  </w:style>
  <w:style w:type="character" w:styleId="FollowedHyperlink">
    <w:name w:val="FollowedHyperlink"/>
    <w:rsid w:val="003002CB"/>
    <w:rPr>
      <w:color w:val="800080"/>
      <w:u w:val="single"/>
    </w:rPr>
  </w:style>
  <w:style w:type="paragraph" w:styleId="BalloonText">
    <w:name w:val="Balloon Text"/>
    <w:basedOn w:val="Normal"/>
    <w:link w:val="BalloonTextChar"/>
    <w:rsid w:val="00C72109"/>
    <w:rPr>
      <w:rFonts w:ascii="Tahoma" w:hAnsi="Tahoma" w:cs="Tahoma"/>
      <w:sz w:val="16"/>
      <w:szCs w:val="16"/>
    </w:rPr>
  </w:style>
  <w:style w:type="character" w:customStyle="1" w:styleId="BalloonTextChar">
    <w:name w:val="Balloon Text Char"/>
    <w:basedOn w:val="DefaultParagraphFont"/>
    <w:link w:val="BalloonText"/>
    <w:rsid w:val="00C72109"/>
    <w:rPr>
      <w:rFonts w:ascii="Tahoma" w:hAnsi="Tahoma" w:cs="Tahoma"/>
      <w:sz w:val="16"/>
      <w:szCs w:val="16"/>
    </w:rPr>
  </w:style>
  <w:style w:type="character" w:styleId="CommentReference">
    <w:name w:val="annotation reference"/>
    <w:basedOn w:val="DefaultParagraphFont"/>
    <w:rsid w:val="00C72109"/>
    <w:rPr>
      <w:sz w:val="16"/>
      <w:szCs w:val="16"/>
    </w:rPr>
  </w:style>
  <w:style w:type="paragraph" w:styleId="CommentText">
    <w:name w:val="annotation text"/>
    <w:basedOn w:val="Normal"/>
    <w:link w:val="CommentTextChar"/>
    <w:rsid w:val="00C72109"/>
  </w:style>
  <w:style w:type="character" w:customStyle="1" w:styleId="CommentTextChar">
    <w:name w:val="Comment Text Char"/>
    <w:basedOn w:val="DefaultParagraphFont"/>
    <w:link w:val="CommentText"/>
    <w:rsid w:val="00C72109"/>
    <w:rPr>
      <w:rFonts w:ascii="Arial" w:hAnsi="Arial"/>
    </w:rPr>
  </w:style>
  <w:style w:type="paragraph" w:styleId="CommentSubject">
    <w:name w:val="annotation subject"/>
    <w:basedOn w:val="CommentText"/>
    <w:next w:val="CommentText"/>
    <w:link w:val="CommentSubjectChar"/>
    <w:rsid w:val="00C72109"/>
    <w:rPr>
      <w:b/>
      <w:bCs/>
    </w:rPr>
  </w:style>
  <w:style w:type="character" w:customStyle="1" w:styleId="CommentSubjectChar">
    <w:name w:val="Comment Subject Char"/>
    <w:basedOn w:val="CommentTextChar"/>
    <w:link w:val="CommentSubject"/>
    <w:rsid w:val="00C72109"/>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C5E"/>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C17C5E"/>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C17C5E"/>
    <w:pPr>
      <w:suppressAutoHyphens/>
      <w:ind w:left="2880" w:hanging="720"/>
    </w:pPr>
  </w:style>
  <w:style w:type="table" w:styleId="TableGrid">
    <w:name w:val="Table Grid"/>
    <w:basedOn w:val="TableNormal"/>
    <w:rsid w:val="00C17C5E"/>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17C5E"/>
    <w:pPr>
      <w:tabs>
        <w:tab w:val="center" w:pos="4320"/>
        <w:tab w:val="right" w:pos="8640"/>
      </w:tabs>
    </w:pPr>
  </w:style>
  <w:style w:type="paragraph" w:styleId="Footer">
    <w:name w:val="footer"/>
    <w:basedOn w:val="Normal"/>
    <w:link w:val="FooterChar"/>
    <w:rsid w:val="00C17C5E"/>
    <w:pPr>
      <w:tabs>
        <w:tab w:val="center" w:pos="4320"/>
        <w:tab w:val="right" w:pos="8640"/>
      </w:tabs>
    </w:pPr>
  </w:style>
  <w:style w:type="paragraph" w:styleId="FootnoteText">
    <w:name w:val="footnote text"/>
    <w:basedOn w:val="Normal"/>
    <w:semiHidden/>
    <w:rsid w:val="00C17C5E"/>
    <w:rPr>
      <w:rFonts w:ascii="Times Roman" w:hAnsi="Times Roman"/>
    </w:rPr>
  </w:style>
  <w:style w:type="paragraph" w:customStyle="1" w:styleId="TemplateBody">
    <w:name w:val="Template Body"/>
    <w:basedOn w:val="Normal"/>
    <w:rsid w:val="00C17C5E"/>
    <w:pPr>
      <w:widowControl/>
      <w:tabs>
        <w:tab w:val="left" w:pos="-720"/>
      </w:tabs>
      <w:spacing w:before="100" w:after="60"/>
    </w:pPr>
    <w:rPr>
      <w:lang w:val="en-GB"/>
    </w:rPr>
  </w:style>
  <w:style w:type="paragraph" w:customStyle="1" w:styleId="TemplateHeading">
    <w:name w:val="Template Heading"/>
    <w:basedOn w:val="Heading1"/>
    <w:rsid w:val="00C17C5E"/>
    <w:pPr>
      <w:keepNext w:val="0"/>
      <w:widowControl/>
      <w:outlineLvl w:val="9"/>
    </w:pPr>
    <w:rPr>
      <w:kern w:val="0"/>
      <w:position w:val="-6"/>
      <w:sz w:val="24"/>
      <w:lang w:val="en-GB"/>
    </w:rPr>
  </w:style>
  <w:style w:type="paragraph" w:customStyle="1" w:styleId="TemplateSubHeading">
    <w:name w:val="Template Sub Heading"/>
    <w:basedOn w:val="Normal"/>
    <w:rsid w:val="00C17C5E"/>
    <w:pPr>
      <w:widowControl/>
      <w:spacing w:before="100" w:after="60"/>
    </w:pPr>
    <w:rPr>
      <w:b/>
    </w:rPr>
  </w:style>
  <w:style w:type="table" w:customStyle="1" w:styleId="ASGTable">
    <w:name w:val="ASGTable"/>
    <w:basedOn w:val="TableNormal"/>
    <w:rsid w:val="00C17C5E"/>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C17C5E"/>
    <w:pPr>
      <w:spacing w:before="120" w:after="120"/>
      <w:jc w:val="center"/>
    </w:pPr>
    <w:rPr>
      <w:sz w:val="18"/>
    </w:rPr>
  </w:style>
  <w:style w:type="paragraph" w:customStyle="1" w:styleId="ASGTableSubHead">
    <w:name w:val="ASGTableSubHead"/>
    <w:rsid w:val="00C17C5E"/>
    <w:pPr>
      <w:spacing w:before="240" w:after="240"/>
    </w:pPr>
    <w:rPr>
      <w:rFonts w:ascii="Helvetica" w:hAnsi="Helvetica"/>
      <w:b/>
      <w:caps/>
      <w:color w:val="003366"/>
      <w:sz w:val="18"/>
      <w:szCs w:val="18"/>
    </w:rPr>
  </w:style>
  <w:style w:type="character" w:customStyle="1" w:styleId="FooterChar">
    <w:name w:val="Footer Char"/>
    <w:link w:val="Footer"/>
    <w:rsid w:val="00E20E5A"/>
    <w:rPr>
      <w:rFonts w:ascii="Arial" w:hAnsi="Arial"/>
    </w:rPr>
  </w:style>
  <w:style w:type="paragraph" w:customStyle="1" w:styleId="Default">
    <w:name w:val="Default"/>
    <w:rsid w:val="009C1C88"/>
    <w:pPr>
      <w:widowControl w:val="0"/>
      <w:autoSpaceDE w:val="0"/>
      <w:autoSpaceDN w:val="0"/>
      <w:adjustRightInd w:val="0"/>
    </w:pPr>
    <w:rPr>
      <w:rFonts w:ascii="Arial" w:hAnsi="Arial" w:cs="Arial"/>
      <w:color w:val="000000"/>
      <w:sz w:val="24"/>
      <w:szCs w:val="24"/>
    </w:rPr>
  </w:style>
  <w:style w:type="character" w:styleId="Hyperlink">
    <w:name w:val="Hyperlink"/>
    <w:rsid w:val="002539CC"/>
    <w:rPr>
      <w:color w:val="0000FF"/>
      <w:u w:val="single"/>
    </w:rPr>
  </w:style>
  <w:style w:type="character" w:styleId="FollowedHyperlink">
    <w:name w:val="FollowedHyperlink"/>
    <w:rsid w:val="003002CB"/>
    <w:rPr>
      <w:color w:val="800080"/>
      <w:u w:val="single"/>
    </w:rPr>
  </w:style>
  <w:style w:type="paragraph" w:styleId="BalloonText">
    <w:name w:val="Balloon Text"/>
    <w:basedOn w:val="Normal"/>
    <w:link w:val="BalloonTextChar"/>
    <w:rsid w:val="00C72109"/>
    <w:rPr>
      <w:rFonts w:ascii="Tahoma" w:hAnsi="Tahoma" w:cs="Tahoma"/>
      <w:sz w:val="16"/>
      <w:szCs w:val="16"/>
    </w:rPr>
  </w:style>
  <w:style w:type="character" w:customStyle="1" w:styleId="BalloonTextChar">
    <w:name w:val="Balloon Text Char"/>
    <w:basedOn w:val="DefaultParagraphFont"/>
    <w:link w:val="BalloonText"/>
    <w:rsid w:val="00C72109"/>
    <w:rPr>
      <w:rFonts w:ascii="Tahoma" w:hAnsi="Tahoma" w:cs="Tahoma"/>
      <w:sz w:val="16"/>
      <w:szCs w:val="16"/>
    </w:rPr>
  </w:style>
  <w:style w:type="character" w:styleId="CommentReference">
    <w:name w:val="annotation reference"/>
    <w:basedOn w:val="DefaultParagraphFont"/>
    <w:rsid w:val="00C72109"/>
    <w:rPr>
      <w:sz w:val="16"/>
      <w:szCs w:val="16"/>
    </w:rPr>
  </w:style>
  <w:style w:type="paragraph" w:styleId="CommentText">
    <w:name w:val="annotation text"/>
    <w:basedOn w:val="Normal"/>
    <w:link w:val="CommentTextChar"/>
    <w:rsid w:val="00C72109"/>
  </w:style>
  <w:style w:type="character" w:customStyle="1" w:styleId="CommentTextChar">
    <w:name w:val="Comment Text Char"/>
    <w:basedOn w:val="DefaultParagraphFont"/>
    <w:link w:val="CommentText"/>
    <w:rsid w:val="00C72109"/>
    <w:rPr>
      <w:rFonts w:ascii="Arial" w:hAnsi="Arial"/>
    </w:rPr>
  </w:style>
  <w:style w:type="paragraph" w:styleId="CommentSubject">
    <w:name w:val="annotation subject"/>
    <w:basedOn w:val="CommentText"/>
    <w:next w:val="CommentText"/>
    <w:link w:val="CommentSubjectChar"/>
    <w:rsid w:val="00C72109"/>
    <w:rPr>
      <w:b/>
      <w:bCs/>
    </w:rPr>
  </w:style>
  <w:style w:type="character" w:customStyle="1" w:styleId="CommentSubjectChar">
    <w:name w:val="Comment Subject Char"/>
    <w:basedOn w:val="CommentTextChar"/>
    <w:link w:val="CommentSubject"/>
    <w:rsid w:val="00C7210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402072230">
      <w:bodyDiv w:val="1"/>
      <w:marLeft w:val="0"/>
      <w:marRight w:val="0"/>
      <w:marTop w:val="0"/>
      <w:marBottom w:val="0"/>
      <w:divBdr>
        <w:top w:val="none" w:sz="0" w:space="0" w:color="auto"/>
        <w:left w:val="none" w:sz="0" w:space="0" w:color="auto"/>
        <w:bottom w:val="none" w:sz="0" w:space="0" w:color="auto"/>
        <w:right w:val="none" w:sz="0" w:space="0" w:color="auto"/>
      </w:divBdr>
      <w:divsChild>
        <w:div w:id="1757238602">
          <w:marLeft w:val="0"/>
          <w:marRight w:val="0"/>
          <w:marTop w:val="0"/>
          <w:marBottom w:val="0"/>
          <w:divBdr>
            <w:top w:val="none" w:sz="0" w:space="0" w:color="auto"/>
            <w:left w:val="none" w:sz="0" w:space="0" w:color="auto"/>
            <w:bottom w:val="none" w:sz="0" w:space="0" w:color="auto"/>
            <w:right w:val="none" w:sz="0" w:space="0" w:color="auto"/>
          </w:divBdr>
          <w:divsChild>
            <w:div w:id="868765087">
              <w:marLeft w:val="-2928"/>
              <w:marRight w:val="0"/>
              <w:marTop w:val="0"/>
              <w:marBottom w:val="144"/>
              <w:divBdr>
                <w:top w:val="none" w:sz="0" w:space="0" w:color="auto"/>
                <w:left w:val="none" w:sz="0" w:space="0" w:color="auto"/>
                <w:bottom w:val="none" w:sz="0" w:space="0" w:color="auto"/>
                <w:right w:val="none" w:sz="0" w:space="0" w:color="auto"/>
              </w:divBdr>
              <w:divsChild>
                <w:div w:id="154610012">
                  <w:marLeft w:val="2928"/>
                  <w:marRight w:val="0"/>
                  <w:marTop w:val="720"/>
                  <w:marBottom w:val="0"/>
                  <w:divBdr>
                    <w:top w:val="single" w:sz="6" w:space="0" w:color="AAAAAA"/>
                    <w:left w:val="single" w:sz="6" w:space="0" w:color="AAAAAA"/>
                    <w:bottom w:val="single" w:sz="6" w:space="0" w:color="AAAAAA"/>
                    <w:right w:val="none" w:sz="0" w:space="0" w:color="auto"/>
                  </w:divBdr>
                  <w:divsChild>
                    <w:div w:id="20136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dot.org/business/consultant_resources/consultant_prequalification_requirement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BEConsultGoal@modot.mo.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harepoint/support/CC/Pages/Contracts.aspx?RootFolder=%2Fsupport%2FCC%2FCCO%20Contracts%2FDE%5F%2D%5FDesign&amp;FolderCTID=0x0120000CFE2F691654D1408E1FB76749089B66&amp;View=%7b3E58AC80-3326-4047-8A18-FADD341A14DC%7d" TargetMode="External"/><Relationship Id="rId5" Type="http://schemas.openxmlformats.org/officeDocument/2006/relationships/styles" Target="styles.xml"/><Relationship Id="rId15" Type="http://schemas.openxmlformats.org/officeDocument/2006/relationships/hyperlink" Target="http://netprod3/DesignConsultant/Questionnaire"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odot.org/business/lpa/documents/ConsultantPreQualLi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sj1\AppData\Roaming\Microsoft\Templates\TP0300011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E04EFC007B64E851FB7B0F42F68B8" ma:contentTypeVersion="0" ma:contentTypeDescription="Create a new document." ma:contentTypeScope="" ma:versionID="f8b412da684b69a85ed7a8102bae79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CFEC6-7E3F-41C4-918B-2784CC306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630F1D-1850-4CC5-AEFD-5623F391BFAD}">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DF98773-1501-4911-87AC-9845C418C5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TP030001190.dotx</Template>
  <TotalTime>0</TotalTime>
  <Pages>1</Pages>
  <Words>582</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4375</CharactersWithSpaces>
  <SharedDoc>false</SharedDoc>
  <HLinks>
    <vt:vector size="18" baseType="variant">
      <vt:variant>
        <vt:i4>2031684</vt:i4>
      </vt:variant>
      <vt:variant>
        <vt:i4>6</vt:i4>
      </vt:variant>
      <vt:variant>
        <vt:i4>0</vt:i4>
      </vt:variant>
      <vt:variant>
        <vt:i4>5</vt:i4>
      </vt:variant>
      <vt:variant>
        <vt:lpwstr>http://wwwi/intranet/cc/contracts.asp?f=DE&amp;nav=modot</vt:lpwstr>
      </vt:variant>
      <vt:variant>
        <vt:lpwstr/>
      </vt:variant>
      <vt:variant>
        <vt:i4>5505104</vt:i4>
      </vt:variant>
      <vt:variant>
        <vt:i4>3</vt:i4>
      </vt:variant>
      <vt:variant>
        <vt:i4>0</vt:i4>
      </vt:variant>
      <vt:variant>
        <vt:i4>5</vt:i4>
      </vt:variant>
      <vt:variant>
        <vt:lpwstr>http://www.modot.org/business/lpa/documents/ConsultantPreQualList.pdf</vt:lpwstr>
      </vt:variant>
      <vt:variant>
        <vt:lpwstr/>
      </vt:variant>
      <vt:variant>
        <vt:i4>65652</vt:i4>
      </vt:variant>
      <vt:variant>
        <vt:i4>0</vt:i4>
      </vt:variant>
      <vt:variant>
        <vt:i4>0</vt:i4>
      </vt:variant>
      <vt:variant>
        <vt:i4>5</vt:i4>
      </vt:variant>
      <vt:variant>
        <vt:lpwstr>http://www.modot.org/business/consultant_resources/consultant_prequalification_requirements.htm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holtsj1</dc:creator>
  <cp:lastModifiedBy>Keith Smith</cp:lastModifiedBy>
  <cp:revision>2</cp:revision>
  <cp:lastPrinted>2014-02-18T14:38:00Z</cp:lastPrinted>
  <dcterms:created xsi:type="dcterms:W3CDTF">2016-11-17T14:20:00Z</dcterms:created>
  <dcterms:modified xsi:type="dcterms:W3CDTF">2016-11-17T14:20:00Z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y fmtid="{D5CDD505-2E9C-101B-9397-08002B2CF9AE}" pid="3" name="ContentTypeId">
    <vt:lpwstr>0x010100B41E04EFC007B64E851FB7B0F42F68B8</vt:lpwstr>
  </property>
  <property fmtid="{D5CDD505-2E9C-101B-9397-08002B2CF9AE}" pid="4" name="EPMLiveListConfig">
    <vt:lpwstr/>
  </property>
</Properties>
</file>